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4750B" w14:textId="77777777" w:rsidR="00527510" w:rsidRPr="00ED6F7D" w:rsidRDefault="00000000">
      <w:pPr>
        <w:spacing w:after="212" w:line="259" w:lineRule="auto"/>
        <w:ind w:left="0" w:right="0" w:firstLine="0"/>
        <w:jc w:val="right"/>
        <w:rPr>
          <w:lang w:val="vi-VN"/>
        </w:rPr>
      </w:pPr>
      <w:r>
        <w:rPr>
          <w:b/>
          <w:color w:val="FF0000"/>
        </w:rPr>
        <w:t xml:space="preserve"> </w:t>
      </w:r>
    </w:p>
    <w:p w14:paraId="195B0BB4" w14:textId="77777777" w:rsidR="00527510" w:rsidRDefault="00000000">
      <w:pPr>
        <w:spacing w:after="0" w:line="265" w:lineRule="auto"/>
        <w:ind w:left="-7407" w:right="47"/>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8D2A961" wp14:editId="34B8C7A1">
                <wp:simplePos x="0" y="0"/>
                <wp:positionH relativeFrom="column">
                  <wp:posOffset>-68579</wp:posOffset>
                </wp:positionH>
                <wp:positionV relativeFrom="paragraph">
                  <wp:posOffset>-166421</wp:posOffset>
                </wp:positionV>
                <wp:extent cx="2392804" cy="710663"/>
                <wp:effectExtent l="0" t="0" r="0" b="0"/>
                <wp:wrapSquare wrapText="bothSides"/>
                <wp:docPr id="5308" name="Group 5308"/>
                <wp:cNvGraphicFramePr/>
                <a:graphic xmlns:a="http://schemas.openxmlformats.org/drawingml/2006/main">
                  <a:graphicData uri="http://schemas.microsoft.com/office/word/2010/wordprocessingGroup">
                    <wpg:wgp>
                      <wpg:cNvGrpSpPr/>
                      <wpg:grpSpPr>
                        <a:xfrm>
                          <a:off x="0" y="0"/>
                          <a:ext cx="2392804" cy="710663"/>
                          <a:chOff x="0" y="0"/>
                          <a:chExt cx="2392804" cy="710663"/>
                        </a:xfrm>
                      </wpg:grpSpPr>
                      <wps:wsp>
                        <wps:cNvPr id="22" name="Shape 22"/>
                        <wps:cNvSpPr/>
                        <wps:spPr>
                          <a:xfrm>
                            <a:off x="883325" y="376399"/>
                            <a:ext cx="71281" cy="137417"/>
                          </a:xfrm>
                          <a:custGeom>
                            <a:avLst/>
                            <a:gdLst/>
                            <a:ahLst/>
                            <a:cxnLst/>
                            <a:rect l="0" t="0" r="0" b="0"/>
                            <a:pathLst>
                              <a:path w="71281" h="137417">
                                <a:moveTo>
                                  <a:pt x="69884" y="0"/>
                                </a:moveTo>
                                <a:lnTo>
                                  <a:pt x="71281" y="250"/>
                                </a:lnTo>
                                <a:lnTo>
                                  <a:pt x="71281" y="6007"/>
                                </a:lnTo>
                                <a:lnTo>
                                  <a:pt x="69884" y="5618"/>
                                </a:lnTo>
                                <a:cubicBezTo>
                                  <a:pt x="36340" y="5618"/>
                                  <a:pt x="22363" y="39326"/>
                                  <a:pt x="22363" y="64606"/>
                                </a:cubicBezTo>
                                <a:cubicBezTo>
                                  <a:pt x="22363" y="87780"/>
                                  <a:pt x="31797" y="115693"/>
                                  <a:pt x="50666" y="128202"/>
                                </a:cubicBezTo>
                                <a:lnTo>
                                  <a:pt x="71281" y="134408"/>
                                </a:lnTo>
                                <a:lnTo>
                                  <a:pt x="71281" y="137417"/>
                                </a:lnTo>
                                <a:lnTo>
                                  <a:pt x="43634" y="133030"/>
                                </a:lnTo>
                                <a:cubicBezTo>
                                  <a:pt x="17296" y="123945"/>
                                  <a:pt x="0" y="101825"/>
                                  <a:pt x="0" y="70224"/>
                                </a:cubicBezTo>
                                <a:cubicBezTo>
                                  <a:pt x="0" y="28090"/>
                                  <a:pt x="30749" y="0"/>
                                  <a:pt x="698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 name="Shape 23"/>
                        <wps:cNvSpPr/>
                        <wps:spPr>
                          <a:xfrm>
                            <a:off x="954606" y="376649"/>
                            <a:ext cx="71281" cy="137389"/>
                          </a:xfrm>
                          <a:custGeom>
                            <a:avLst/>
                            <a:gdLst/>
                            <a:ahLst/>
                            <a:cxnLst/>
                            <a:rect l="0" t="0" r="0" b="0"/>
                            <a:pathLst>
                              <a:path w="71281" h="137389">
                                <a:moveTo>
                                  <a:pt x="0" y="0"/>
                                </a:moveTo>
                                <a:lnTo>
                                  <a:pt x="31186" y="5587"/>
                                </a:lnTo>
                                <a:cubicBezTo>
                                  <a:pt x="58702" y="16779"/>
                                  <a:pt x="71281" y="42586"/>
                                  <a:pt x="71281" y="69973"/>
                                </a:cubicBezTo>
                                <a:cubicBezTo>
                                  <a:pt x="71281" y="112108"/>
                                  <a:pt x="40532" y="137389"/>
                                  <a:pt x="1398" y="137389"/>
                                </a:cubicBezTo>
                                <a:lnTo>
                                  <a:pt x="0" y="137167"/>
                                </a:lnTo>
                                <a:lnTo>
                                  <a:pt x="0" y="134158"/>
                                </a:lnTo>
                                <a:lnTo>
                                  <a:pt x="1398" y="134579"/>
                                </a:lnTo>
                                <a:cubicBezTo>
                                  <a:pt x="34941" y="134579"/>
                                  <a:pt x="48918" y="100871"/>
                                  <a:pt x="48918" y="72782"/>
                                </a:cubicBezTo>
                                <a:cubicBezTo>
                                  <a:pt x="48918" y="47502"/>
                                  <a:pt x="37912" y="22222"/>
                                  <a:pt x="19436" y="11161"/>
                                </a:cubicBezTo>
                                <a:lnTo>
                                  <a:pt x="0" y="575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 name="Shape 24"/>
                        <wps:cNvSpPr/>
                        <wps:spPr>
                          <a:xfrm>
                            <a:off x="1051045" y="396062"/>
                            <a:ext cx="54509" cy="115166"/>
                          </a:xfrm>
                          <a:custGeom>
                            <a:avLst/>
                            <a:gdLst/>
                            <a:ahLst/>
                            <a:cxnLst/>
                            <a:rect l="0" t="0" r="0" b="0"/>
                            <a:pathLst>
                              <a:path w="54509" h="115166">
                                <a:moveTo>
                                  <a:pt x="41930" y="0"/>
                                </a:moveTo>
                                <a:lnTo>
                                  <a:pt x="54509" y="1533"/>
                                </a:lnTo>
                                <a:lnTo>
                                  <a:pt x="54509" y="9790"/>
                                </a:lnTo>
                                <a:lnTo>
                                  <a:pt x="36340" y="5617"/>
                                </a:lnTo>
                                <a:lnTo>
                                  <a:pt x="36340" y="58988"/>
                                </a:lnTo>
                                <a:lnTo>
                                  <a:pt x="54509" y="54293"/>
                                </a:lnTo>
                                <a:lnTo>
                                  <a:pt x="54509" y="65253"/>
                                </a:lnTo>
                                <a:lnTo>
                                  <a:pt x="49967" y="63201"/>
                                </a:lnTo>
                                <a:cubicBezTo>
                                  <a:pt x="46123" y="62498"/>
                                  <a:pt x="41930" y="63200"/>
                                  <a:pt x="36340" y="61796"/>
                                </a:cubicBezTo>
                                <a:cubicBezTo>
                                  <a:pt x="36340" y="89885"/>
                                  <a:pt x="36340" y="89885"/>
                                  <a:pt x="36340" y="89885"/>
                                </a:cubicBezTo>
                                <a:cubicBezTo>
                                  <a:pt x="36340" y="102526"/>
                                  <a:pt x="36340" y="107266"/>
                                  <a:pt x="45774" y="110031"/>
                                </a:cubicBezTo>
                                <a:lnTo>
                                  <a:pt x="54509" y="111603"/>
                                </a:lnTo>
                                <a:lnTo>
                                  <a:pt x="54509" y="115166"/>
                                </a:lnTo>
                                <a:lnTo>
                                  <a:pt x="39326" y="115166"/>
                                </a:lnTo>
                                <a:cubicBezTo>
                                  <a:pt x="0" y="115166"/>
                                  <a:pt x="0" y="115166"/>
                                  <a:pt x="0" y="115166"/>
                                </a:cubicBezTo>
                                <a:cubicBezTo>
                                  <a:pt x="0" y="112357"/>
                                  <a:pt x="0" y="112357"/>
                                  <a:pt x="0" y="112357"/>
                                </a:cubicBezTo>
                                <a:cubicBezTo>
                                  <a:pt x="22363" y="112357"/>
                                  <a:pt x="22363" y="106739"/>
                                  <a:pt x="22363" y="89885"/>
                                </a:cubicBezTo>
                                <a:lnTo>
                                  <a:pt x="22363" y="36516"/>
                                </a:lnTo>
                                <a:cubicBezTo>
                                  <a:pt x="22363" y="11236"/>
                                  <a:pt x="22363" y="5617"/>
                                  <a:pt x="2796" y="5617"/>
                                </a:cubicBezTo>
                                <a:cubicBezTo>
                                  <a:pt x="2796" y="2809"/>
                                  <a:pt x="2796" y="2809"/>
                                  <a:pt x="2796" y="2809"/>
                                </a:cubicBezTo>
                                <a:cubicBezTo>
                                  <a:pt x="41930" y="0"/>
                                  <a:pt x="41930" y="0"/>
                                  <a:pt x="419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 name="Shape 25"/>
                        <wps:cNvSpPr/>
                        <wps:spPr>
                          <a:xfrm>
                            <a:off x="1105554" y="507665"/>
                            <a:ext cx="4193" cy="3563"/>
                          </a:xfrm>
                          <a:custGeom>
                            <a:avLst/>
                            <a:gdLst/>
                            <a:ahLst/>
                            <a:cxnLst/>
                            <a:rect l="0" t="0" r="0" b="0"/>
                            <a:pathLst>
                              <a:path w="4193" h="3563">
                                <a:moveTo>
                                  <a:pt x="0" y="0"/>
                                </a:moveTo>
                                <a:lnTo>
                                  <a:pt x="4193" y="755"/>
                                </a:lnTo>
                                <a:cubicBezTo>
                                  <a:pt x="4193" y="3563"/>
                                  <a:pt x="4193" y="3563"/>
                                  <a:pt x="4193" y="3563"/>
                                </a:cubicBezTo>
                                <a:lnTo>
                                  <a:pt x="0" y="356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 name="Shape 26"/>
                        <wps:cNvSpPr/>
                        <wps:spPr>
                          <a:xfrm>
                            <a:off x="1105554" y="397595"/>
                            <a:ext cx="71281" cy="116443"/>
                          </a:xfrm>
                          <a:custGeom>
                            <a:avLst/>
                            <a:gdLst/>
                            <a:ahLst/>
                            <a:cxnLst/>
                            <a:rect l="0" t="0" r="0" b="0"/>
                            <a:pathLst>
                              <a:path w="71281" h="116443">
                                <a:moveTo>
                                  <a:pt x="0" y="0"/>
                                </a:moveTo>
                                <a:lnTo>
                                  <a:pt x="13714" y="1671"/>
                                </a:lnTo>
                                <a:cubicBezTo>
                                  <a:pt x="33369" y="7596"/>
                                  <a:pt x="34941" y="20236"/>
                                  <a:pt x="34941" y="26556"/>
                                </a:cubicBezTo>
                                <a:cubicBezTo>
                                  <a:pt x="34941" y="40601"/>
                                  <a:pt x="26556" y="49028"/>
                                  <a:pt x="12579" y="54645"/>
                                </a:cubicBezTo>
                                <a:cubicBezTo>
                                  <a:pt x="15374" y="54645"/>
                                  <a:pt x="15374" y="54645"/>
                                  <a:pt x="15374" y="54645"/>
                                </a:cubicBezTo>
                                <a:cubicBezTo>
                                  <a:pt x="26556" y="79926"/>
                                  <a:pt x="43327" y="108016"/>
                                  <a:pt x="71281" y="113633"/>
                                </a:cubicBezTo>
                                <a:cubicBezTo>
                                  <a:pt x="71281" y="116443"/>
                                  <a:pt x="71281" y="116443"/>
                                  <a:pt x="71281" y="116443"/>
                                </a:cubicBezTo>
                                <a:cubicBezTo>
                                  <a:pt x="51713" y="116443"/>
                                  <a:pt x="40533" y="116443"/>
                                  <a:pt x="29351" y="105206"/>
                                </a:cubicBezTo>
                                <a:cubicBezTo>
                                  <a:pt x="18170" y="93971"/>
                                  <a:pt x="9783" y="79926"/>
                                  <a:pt x="6989" y="71499"/>
                                </a:cubicBezTo>
                                <a:cubicBezTo>
                                  <a:pt x="4892" y="67988"/>
                                  <a:pt x="2970" y="65706"/>
                                  <a:pt x="1092" y="64214"/>
                                </a:cubicBezTo>
                                <a:lnTo>
                                  <a:pt x="0" y="63720"/>
                                </a:lnTo>
                                <a:lnTo>
                                  <a:pt x="0" y="52760"/>
                                </a:lnTo>
                                <a:lnTo>
                                  <a:pt x="6290" y="51135"/>
                                </a:lnTo>
                                <a:cubicBezTo>
                                  <a:pt x="13278" y="46921"/>
                                  <a:pt x="18170" y="40601"/>
                                  <a:pt x="18170" y="32174"/>
                                </a:cubicBezTo>
                                <a:cubicBezTo>
                                  <a:pt x="18170" y="20939"/>
                                  <a:pt x="13278" y="13916"/>
                                  <a:pt x="6290" y="9702"/>
                                </a:cubicBezTo>
                                <a:lnTo>
                                  <a:pt x="0" y="82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 name="Shape 27"/>
                        <wps:cNvSpPr/>
                        <wps:spPr>
                          <a:xfrm>
                            <a:off x="1182425" y="396062"/>
                            <a:ext cx="120199" cy="117976"/>
                          </a:xfrm>
                          <a:custGeom>
                            <a:avLst/>
                            <a:gdLst/>
                            <a:ahLst/>
                            <a:cxnLst/>
                            <a:rect l="0" t="0" r="0" b="0"/>
                            <a:pathLst>
                              <a:path w="120199" h="117976">
                                <a:moveTo>
                                  <a:pt x="67088" y="0"/>
                                </a:moveTo>
                                <a:cubicBezTo>
                                  <a:pt x="81065" y="0"/>
                                  <a:pt x="95041" y="2809"/>
                                  <a:pt x="106223" y="5617"/>
                                </a:cubicBezTo>
                                <a:cubicBezTo>
                                  <a:pt x="106223" y="36516"/>
                                  <a:pt x="106223" y="36516"/>
                                  <a:pt x="106223" y="36516"/>
                                </a:cubicBezTo>
                                <a:cubicBezTo>
                                  <a:pt x="103427" y="36516"/>
                                  <a:pt x="103427" y="36516"/>
                                  <a:pt x="103427" y="36516"/>
                                </a:cubicBezTo>
                                <a:cubicBezTo>
                                  <a:pt x="100632" y="16853"/>
                                  <a:pt x="86655" y="2809"/>
                                  <a:pt x="67088" y="2809"/>
                                </a:cubicBezTo>
                                <a:cubicBezTo>
                                  <a:pt x="36339" y="2809"/>
                                  <a:pt x="19567" y="25281"/>
                                  <a:pt x="19567" y="53370"/>
                                </a:cubicBezTo>
                                <a:cubicBezTo>
                                  <a:pt x="19567" y="87077"/>
                                  <a:pt x="44725" y="112357"/>
                                  <a:pt x="75474" y="112357"/>
                                </a:cubicBezTo>
                                <a:cubicBezTo>
                                  <a:pt x="92246" y="112357"/>
                                  <a:pt x="92246" y="109548"/>
                                  <a:pt x="92246" y="98312"/>
                                </a:cubicBezTo>
                                <a:cubicBezTo>
                                  <a:pt x="92246" y="87077"/>
                                  <a:pt x="92246" y="87077"/>
                                  <a:pt x="92246" y="87077"/>
                                </a:cubicBezTo>
                                <a:cubicBezTo>
                                  <a:pt x="92246" y="67414"/>
                                  <a:pt x="86655" y="67414"/>
                                  <a:pt x="69883" y="64605"/>
                                </a:cubicBezTo>
                                <a:cubicBezTo>
                                  <a:pt x="69883" y="61796"/>
                                  <a:pt x="69883" y="61796"/>
                                  <a:pt x="69883" y="61796"/>
                                </a:cubicBezTo>
                                <a:cubicBezTo>
                                  <a:pt x="120199" y="61796"/>
                                  <a:pt x="120199" y="61796"/>
                                  <a:pt x="120199" y="61796"/>
                                </a:cubicBezTo>
                                <a:cubicBezTo>
                                  <a:pt x="120199" y="64605"/>
                                  <a:pt x="120199" y="64605"/>
                                  <a:pt x="120199" y="64605"/>
                                </a:cubicBezTo>
                                <a:cubicBezTo>
                                  <a:pt x="106223" y="67414"/>
                                  <a:pt x="106223" y="70224"/>
                                  <a:pt x="106223" y="81459"/>
                                </a:cubicBezTo>
                                <a:cubicBezTo>
                                  <a:pt x="106223" y="103931"/>
                                  <a:pt x="106223" y="103931"/>
                                  <a:pt x="106223" y="103931"/>
                                </a:cubicBezTo>
                                <a:lnTo>
                                  <a:pt x="114609" y="103931"/>
                                </a:lnTo>
                                <a:cubicBezTo>
                                  <a:pt x="114609" y="106739"/>
                                  <a:pt x="114609" y="106739"/>
                                  <a:pt x="114609" y="106739"/>
                                </a:cubicBezTo>
                                <a:cubicBezTo>
                                  <a:pt x="97837" y="112357"/>
                                  <a:pt x="83860" y="117976"/>
                                  <a:pt x="64293" y="117976"/>
                                </a:cubicBezTo>
                                <a:cubicBezTo>
                                  <a:pt x="30749" y="117976"/>
                                  <a:pt x="0" y="98312"/>
                                  <a:pt x="0" y="58988"/>
                                </a:cubicBezTo>
                                <a:cubicBezTo>
                                  <a:pt x="0" y="22471"/>
                                  <a:pt x="33544" y="0"/>
                                  <a:pt x="670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 name="Shape 28"/>
                        <wps:cNvSpPr/>
                        <wps:spPr>
                          <a:xfrm>
                            <a:off x="1308215" y="397185"/>
                            <a:ext cx="58702" cy="114043"/>
                          </a:xfrm>
                          <a:custGeom>
                            <a:avLst/>
                            <a:gdLst/>
                            <a:ahLst/>
                            <a:cxnLst/>
                            <a:rect l="0" t="0" r="0" b="0"/>
                            <a:pathLst>
                              <a:path w="58702" h="114043">
                                <a:moveTo>
                                  <a:pt x="58702" y="0"/>
                                </a:moveTo>
                                <a:lnTo>
                                  <a:pt x="58702" y="22150"/>
                                </a:lnTo>
                                <a:lnTo>
                                  <a:pt x="55907" y="15731"/>
                                </a:lnTo>
                                <a:cubicBezTo>
                                  <a:pt x="41930" y="60674"/>
                                  <a:pt x="41930" y="60674"/>
                                  <a:pt x="41930" y="60674"/>
                                </a:cubicBezTo>
                                <a:lnTo>
                                  <a:pt x="58702" y="60674"/>
                                </a:lnTo>
                                <a:lnTo>
                                  <a:pt x="58702" y="66292"/>
                                </a:lnTo>
                                <a:lnTo>
                                  <a:pt x="39135" y="66292"/>
                                </a:lnTo>
                                <a:cubicBezTo>
                                  <a:pt x="36339" y="74718"/>
                                  <a:pt x="27953" y="94381"/>
                                  <a:pt x="27953" y="99999"/>
                                </a:cubicBezTo>
                                <a:cubicBezTo>
                                  <a:pt x="27953" y="111235"/>
                                  <a:pt x="39135" y="111235"/>
                                  <a:pt x="47521" y="111235"/>
                                </a:cubicBezTo>
                                <a:cubicBezTo>
                                  <a:pt x="47521" y="114043"/>
                                  <a:pt x="47521" y="114043"/>
                                  <a:pt x="47521" y="114043"/>
                                </a:cubicBezTo>
                                <a:cubicBezTo>
                                  <a:pt x="0" y="114043"/>
                                  <a:pt x="0" y="114043"/>
                                  <a:pt x="0" y="114043"/>
                                </a:cubicBezTo>
                                <a:cubicBezTo>
                                  <a:pt x="0" y="111235"/>
                                  <a:pt x="0" y="111235"/>
                                  <a:pt x="0" y="111235"/>
                                </a:cubicBezTo>
                                <a:cubicBezTo>
                                  <a:pt x="16772" y="108426"/>
                                  <a:pt x="16772" y="105617"/>
                                  <a:pt x="22363" y="91572"/>
                                </a:cubicBezTo>
                                <a:cubicBezTo>
                                  <a:pt x="41930" y="41011"/>
                                  <a:pt x="41930" y="41011"/>
                                  <a:pt x="41930" y="41011"/>
                                </a:cubicBezTo>
                                <a:cubicBezTo>
                                  <a:pt x="53111" y="15731"/>
                                  <a:pt x="53111" y="15731"/>
                                  <a:pt x="53111" y="15731"/>
                                </a:cubicBezTo>
                                <a:cubicBezTo>
                                  <a:pt x="53111" y="10113"/>
                                  <a:pt x="55907" y="7304"/>
                                  <a:pt x="53111" y="4494"/>
                                </a:cubicBezTo>
                                <a:lnTo>
                                  <a:pt x="587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 name="Shape 29"/>
                        <wps:cNvSpPr/>
                        <wps:spPr>
                          <a:xfrm>
                            <a:off x="1366917" y="390444"/>
                            <a:ext cx="64293" cy="120784"/>
                          </a:xfrm>
                          <a:custGeom>
                            <a:avLst/>
                            <a:gdLst/>
                            <a:ahLst/>
                            <a:cxnLst/>
                            <a:rect l="0" t="0" r="0" b="0"/>
                            <a:pathLst>
                              <a:path w="64293" h="120784">
                                <a:moveTo>
                                  <a:pt x="8386" y="0"/>
                                </a:moveTo>
                                <a:cubicBezTo>
                                  <a:pt x="44725" y="98313"/>
                                  <a:pt x="44725" y="98313"/>
                                  <a:pt x="44725" y="98313"/>
                                </a:cubicBezTo>
                                <a:cubicBezTo>
                                  <a:pt x="47521" y="112357"/>
                                  <a:pt x="50316" y="117976"/>
                                  <a:pt x="64293" y="117976"/>
                                </a:cubicBezTo>
                                <a:cubicBezTo>
                                  <a:pt x="64293" y="120784"/>
                                  <a:pt x="64293" y="120784"/>
                                  <a:pt x="64293" y="120784"/>
                                </a:cubicBezTo>
                                <a:cubicBezTo>
                                  <a:pt x="16772" y="120784"/>
                                  <a:pt x="16772" y="120784"/>
                                  <a:pt x="16772" y="120784"/>
                                </a:cubicBezTo>
                                <a:cubicBezTo>
                                  <a:pt x="16772" y="117976"/>
                                  <a:pt x="16772" y="117976"/>
                                  <a:pt x="16772" y="117976"/>
                                </a:cubicBezTo>
                                <a:cubicBezTo>
                                  <a:pt x="22363" y="117976"/>
                                  <a:pt x="27953" y="115167"/>
                                  <a:pt x="27953" y="109549"/>
                                </a:cubicBezTo>
                                <a:cubicBezTo>
                                  <a:pt x="27953" y="101122"/>
                                  <a:pt x="22363" y="84269"/>
                                  <a:pt x="16772" y="73033"/>
                                </a:cubicBezTo>
                                <a:lnTo>
                                  <a:pt x="0" y="73033"/>
                                </a:lnTo>
                                <a:lnTo>
                                  <a:pt x="0" y="67414"/>
                                </a:lnTo>
                                <a:lnTo>
                                  <a:pt x="2621" y="67414"/>
                                </a:lnTo>
                                <a:cubicBezTo>
                                  <a:pt x="16772" y="67414"/>
                                  <a:pt x="16772" y="67414"/>
                                  <a:pt x="16772" y="67414"/>
                                </a:cubicBezTo>
                                <a:lnTo>
                                  <a:pt x="0" y="28891"/>
                                </a:lnTo>
                                <a:lnTo>
                                  <a:pt x="0" y="6741"/>
                                </a:lnTo>
                                <a:lnTo>
                                  <a:pt x="83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 name="Shape 30"/>
                        <wps:cNvSpPr/>
                        <wps:spPr>
                          <a:xfrm>
                            <a:off x="1439596" y="398871"/>
                            <a:ext cx="131380" cy="117975"/>
                          </a:xfrm>
                          <a:custGeom>
                            <a:avLst/>
                            <a:gdLst/>
                            <a:ahLst/>
                            <a:cxnLst/>
                            <a:rect l="0" t="0" r="0" b="0"/>
                            <a:pathLst>
                              <a:path w="131380" h="117975">
                                <a:moveTo>
                                  <a:pt x="0" y="0"/>
                                </a:moveTo>
                                <a:cubicBezTo>
                                  <a:pt x="27953" y="0"/>
                                  <a:pt x="27953" y="0"/>
                                  <a:pt x="27953" y="0"/>
                                </a:cubicBezTo>
                                <a:lnTo>
                                  <a:pt x="111813" y="87076"/>
                                </a:lnTo>
                                <a:cubicBezTo>
                                  <a:pt x="109018" y="25280"/>
                                  <a:pt x="109018" y="25280"/>
                                  <a:pt x="109018" y="25280"/>
                                </a:cubicBezTo>
                                <a:cubicBezTo>
                                  <a:pt x="109018" y="8427"/>
                                  <a:pt x="106223" y="5617"/>
                                  <a:pt x="86655" y="0"/>
                                </a:cubicBezTo>
                                <a:cubicBezTo>
                                  <a:pt x="131380" y="0"/>
                                  <a:pt x="131380" y="0"/>
                                  <a:pt x="131380" y="0"/>
                                </a:cubicBezTo>
                                <a:cubicBezTo>
                                  <a:pt x="120199" y="2808"/>
                                  <a:pt x="117404" y="8427"/>
                                  <a:pt x="117404" y="19662"/>
                                </a:cubicBezTo>
                                <a:cubicBezTo>
                                  <a:pt x="114609" y="39325"/>
                                  <a:pt x="114609" y="78649"/>
                                  <a:pt x="117404" y="115167"/>
                                </a:cubicBezTo>
                                <a:cubicBezTo>
                                  <a:pt x="114609" y="117975"/>
                                  <a:pt x="114609" y="117975"/>
                                  <a:pt x="114609" y="117975"/>
                                </a:cubicBezTo>
                                <a:cubicBezTo>
                                  <a:pt x="86655" y="84268"/>
                                  <a:pt x="58702" y="56179"/>
                                  <a:pt x="27953" y="25280"/>
                                </a:cubicBezTo>
                                <a:cubicBezTo>
                                  <a:pt x="27953" y="56179"/>
                                  <a:pt x="27953" y="56179"/>
                                  <a:pt x="27953" y="56179"/>
                                </a:cubicBezTo>
                                <a:cubicBezTo>
                                  <a:pt x="27953" y="98313"/>
                                  <a:pt x="27953" y="106739"/>
                                  <a:pt x="53111" y="109548"/>
                                </a:cubicBezTo>
                                <a:cubicBezTo>
                                  <a:pt x="53111" y="112357"/>
                                  <a:pt x="53111" y="112357"/>
                                  <a:pt x="53111" y="112357"/>
                                </a:cubicBezTo>
                                <a:cubicBezTo>
                                  <a:pt x="2795" y="112357"/>
                                  <a:pt x="2795" y="112357"/>
                                  <a:pt x="2795" y="112357"/>
                                </a:cubicBezTo>
                                <a:cubicBezTo>
                                  <a:pt x="2795" y="109548"/>
                                  <a:pt x="2795" y="109548"/>
                                  <a:pt x="2795" y="109548"/>
                                </a:cubicBezTo>
                                <a:cubicBezTo>
                                  <a:pt x="25158" y="109548"/>
                                  <a:pt x="25158" y="92694"/>
                                  <a:pt x="25158" y="53369"/>
                                </a:cubicBezTo>
                                <a:cubicBezTo>
                                  <a:pt x="25158" y="30898"/>
                                  <a:pt x="25158" y="30898"/>
                                  <a:pt x="25158" y="30898"/>
                                </a:cubicBezTo>
                                <a:cubicBezTo>
                                  <a:pt x="25158" y="14044"/>
                                  <a:pt x="22363" y="5617"/>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 name="Shape 31"/>
                        <wps:cNvSpPr/>
                        <wps:spPr>
                          <a:xfrm>
                            <a:off x="1587749" y="398871"/>
                            <a:ext cx="58702" cy="112357"/>
                          </a:xfrm>
                          <a:custGeom>
                            <a:avLst/>
                            <a:gdLst/>
                            <a:ahLst/>
                            <a:cxnLst/>
                            <a:rect l="0" t="0" r="0" b="0"/>
                            <a:pathLst>
                              <a:path w="58702" h="112357">
                                <a:moveTo>
                                  <a:pt x="0" y="0"/>
                                </a:moveTo>
                                <a:cubicBezTo>
                                  <a:pt x="58702" y="0"/>
                                  <a:pt x="58702" y="0"/>
                                  <a:pt x="58702" y="0"/>
                                </a:cubicBezTo>
                                <a:cubicBezTo>
                                  <a:pt x="36340" y="2808"/>
                                  <a:pt x="36340" y="8427"/>
                                  <a:pt x="36340" y="25280"/>
                                </a:cubicBezTo>
                                <a:lnTo>
                                  <a:pt x="36340" y="87076"/>
                                </a:lnTo>
                                <a:cubicBezTo>
                                  <a:pt x="36340" y="103930"/>
                                  <a:pt x="36340" y="109548"/>
                                  <a:pt x="58702" y="109548"/>
                                </a:cubicBezTo>
                                <a:cubicBezTo>
                                  <a:pt x="58702" y="112357"/>
                                  <a:pt x="58702" y="112357"/>
                                  <a:pt x="58702" y="112357"/>
                                </a:cubicBezTo>
                                <a:cubicBezTo>
                                  <a:pt x="0" y="112357"/>
                                  <a:pt x="0" y="112357"/>
                                  <a:pt x="0" y="112357"/>
                                </a:cubicBezTo>
                                <a:cubicBezTo>
                                  <a:pt x="0" y="109548"/>
                                  <a:pt x="0" y="109548"/>
                                  <a:pt x="0" y="109548"/>
                                </a:cubicBezTo>
                                <a:cubicBezTo>
                                  <a:pt x="22363" y="109548"/>
                                  <a:pt x="22363" y="103930"/>
                                  <a:pt x="22363" y="87076"/>
                                </a:cubicBezTo>
                                <a:cubicBezTo>
                                  <a:pt x="22363" y="25280"/>
                                  <a:pt x="22363" y="25280"/>
                                  <a:pt x="22363" y="25280"/>
                                </a:cubicBezTo>
                                <a:cubicBezTo>
                                  <a:pt x="22363" y="8427"/>
                                  <a:pt x="22363" y="2808"/>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 name="Shape 32"/>
                        <wps:cNvSpPr/>
                        <wps:spPr>
                          <a:xfrm>
                            <a:off x="1666018" y="398871"/>
                            <a:ext cx="106222" cy="112357"/>
                          </a:xfrm>
                          <a:custGeom>
                            <a:avLst/>
                            <a:gdLst/>
                            <a:ahLst/>
                            <a:cxnLst/>
                            <a:rect l="0" t="0" r="0" b="0"/>
                            <a:pathLst>
                              <a:path w="106222" h="112357">
                                <a:moveTo>
                                  <a:pt x="8386" y="0"/>
                                </a:moveTo>
                                <a:cubicBezTo>
                                  <a:pt x="97836" y="0"/>
                                  <a:pt x="97836" y="0"/>
                                  <a:pt x="97836" y="0"/>
                                </a:cubicBezTo>
                                <a:cubicBezTo>
                                  <a:pt x="22362" y="109548"/>
                                  <a:pt x="22362" y="109548"/>
                                  <a:pt x="22362" y="109548"/>
                                </a:cubicBezTo>
                                <a:cubicBezTo>
                                  <a:pt x="39134" y="109548"/>
                                  <a:pt x="39134" y="109548"/>
                                  <a:pt x="39134" y="109548"/>
                                </a:cubicBezTo>
                                <a:cubicBezTo>
                                  <a:pt x="53111" y="109548"/>
                                  <a:pt x="69883" y="109548"/>
                                  <a:pt x="83860" y="103930"/>
                                </a:cubicBezTo>
                                <a:cubicBezTo>
                                  <a:pt x="97836" y="98313"/>
                                  <a:pt x="100632" y="84268"/>
                                  <a:pt x="103427" y="70223"/>
                                </a:cubicBezTo>
                                <a:cubicBezTo>
                                  <a:pt x="106222" y="70223"/>
                                  <a:pt x="106222" y="70223"/>
                                  <a:pt x="106222" y="70223"/>
                                </a:cubicBezTo>
                                <a:cubicBezTo>
                                  <a:pt x="106222" y="84268"/>
                                  <a:pt x="103427" y="101122"/>
                                  <a:pt x="97836" y="112357"/>
                                </a:cubicBezTo>
                                <a:cubicBezTo>
                                  <a:pt x="0" y="112357"/>
                                  <a:pt x="0" y="112357"/>
                                  <a:pt x="0" y="112357"/>
                                </a:cubicBezTo>
                                <a:cubicBezTo>
                                  <a:pt x="11181" y="98313"/>
                                  <a:pt x="11181" y="98313"/>
                                  <a:pt x="11181" y="98313"/>
                                </a:cubicBezTo>
                                <a:cubicBezTo>
                                  <a:pt x="75474" y="2808"/>
                                  <a:pt x="75474" y="2808"/>
                                  <a:pt x="75474" y="2808"/>
                                </a:cubicBezTo>
                                <a:cubicBezTo>
                                  <a:pt x="58702" y="2808"/>
                                  <a:pt x="58702" y="2808"/>
                                  <a:pt x="58702" y="2808"/>
                                </a:cubicBezTo>
                                <a:cubicBezTo>
                                  <a:pt x="50316" y="2808"/>
                                  <a:pt x="30748" y="2808"/>
                                  <a:pt x="22362" y="8427"/>
                                </a:cubicBezTo>
                                <a:cubicBezTo>
                                  <a:pt x="13976" y="11235"/>
                                  <a:pt x="11181" y="22471"/>
                                  <a:pt x="8386" y="30898"/>
                                </a:cubicBezTo>
                                <a:cubicBezTo>
                                  <a:pt x="5590" y="30898"/>
                                  <a:pt x="5590" y="30898"/>
                                  <a:pt x="5590" y="30898"/>
                                </a:cubicBezTo>
                                <a:lnTo>
                                  <a:pt x="83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 name="Shape 33"/>
                        <wps:cNvSpPr/>
                        <wps:spPr>
                          <a:xfrm>
                            <a:off x="1783422" y="397185"/>
                            <a:ext cx="55906" cy="114043"/>
                          </a:xfrm>
                          <a:custGeom>
                            <a:avLst/>
                            <a:gdLst/>
                            <a:ahLst/>
                            <a:cxnLst/>
                            <a:rect l="0" t="0" r="0" b="0"/>
                            <a:pathLst>
                              <a:path w="55906" h="114043">
                                <a:moveTo>
                                  <a:pt x="55906" y="0"/>
                                </a:moveTo>
                                <a:lnTo>
                                  <a:pt x="55906" y="15731"/>
                                </a:lnTo>
                                <a:lnTo>
                                  <a:pt x="55906" y="15731"/>
                                </a:lnTo>
                                <a:cubicBezTo>
                                  <a:pt x="39134" y="60674"/>
                                  <a:pt x="39134" y="60674"/>
                                  <a:pt x="39134" y="60674"/>
                                </a:cubicBezTo>
                                <a:lnTo>
                                  <a:pt x="55906" y="60674"/>
                                </a:lnTo>
                                <a:lnTo>
                                  <a:pt x="55906" y="66292"/>
                                </a:lnTo>
                                <a:lnTo>
                                  <a:pt x="36339" y="66292"/>
                                </a:lnTo>
                                <a:cubicBezTo>
                                  <a:pt x="33544" y="74718"/>
                                  <a:pt x="25158" y="94381"/>
                                  <a:pt x="25158" y="99999"/>
                                </a:cubicBezTo>
                                <a:cubicBezTo>
                                  <a:pt x="25158" y="111235"/>
                                  <a:pt x="36339" y="111235"/>
                                  <a:pt x="44725" y="111235"/>
                                </a:cubicBezTo>
                                <a:cubicBezTo>
                                  <a:pt x="44725" y="114043"/>
                                  <a:pt x="44725" y="114043"/>
                                  <a:pt x="44725" y="114043"/>
                                </a:cubicBezTo>
                                <a:cubicBezTo>
                                  <a:pt x="0" y="114043"/>
                                  <a:pt x="0" y="114043"/>
                                  <a:pt x="0" y="114043"/>
                                </a:cubicBezTo>
                                <a:cubicBezTo>
                                  <a:pt x="0" y="111235"/>
                                  <a:pt x="0" y="111235"/>
                                  <a:pt x="0" y="111235"/>
                                </a:cubicBezTo>
                                <a:cubicBezTo>
                                  <a:pt x="13976" y="108426"/>
                                  <a:pt x="16772" y="105617"/>
                                  <a:pt x="19567" y="91572"/>
                                </a:cubicBezTo>
                                <a:cubicBezTo>
                                  <a:pt x="39134" y="41011"/>
                                  <a:pt x="39134" y="41011"/>
                                  <a:pt x="39134" y="41011"/>
                                </a:cubicBezTo>
                                <a:cubicBezTo>
                                  <a:pt x="50316" y="15731"/>
                                  <a:pt x="50316" y="15731"/>
                                  <a:pt x="50316" y="15731"/>
                                </a:cubicBezTo>
                                <a:cubicBezTo>
                                  <a:pt x="50316" y="10113"/>
                                  <a:pt x="53111" y="7304"/>
                                  <a:pt x="50316" y="4494"/>
                                </a:cubicBezTo>
                                <a:lnTo>
                                  <a:pt x="5590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 name="Shape 34"/>
                        <wps:cNvSpPr/>
                        <wps:spPr>
                          <a:xfrm>
                            <a:off x="1839328" y="390444"/>
                            <a:ext cx="64292" cy="120784"/>
                          </a:xfrm>
                          <a:custGeom>
                            <a:avLst/>
                            <a:gdLst/>
                            <a:ahLst/>
                            <a:cxnLst/>
                            <a:rect l="0" t="0" r="0" b="0"/>
                            <a:pathLst>
                              <a:path w="64292" h="120784">
                                <a:moveTo>
                                  <a:pt x="8386" y="0"/>
                                </a:moveTo>
                                <a:cubicBezTo>
                                  <a:pt x="44726" y="98313"/>
                                  <a:pt x="44726" y="98313"/>
                                  <a:pt x="44726" y="98313"/>
                                </a:cubicBezTo>
                                <a:cubicBezTo>
                                  <a:pt x="50316" y="112357"/>
                                  <a:pt x="53112" y="117976"/>
                                  <a:pt x="64292" y="117976"/>
                                </a:cubicBezTo>
                                <a:cubicBezTo>
                                  <a:pt x="64292" y="120784"/>
                                  <a:pt x="64292" y="120784"/>
                                  <a:pt x="64292" y="120784"/>
                                </a:cubicBezTo>
                                <a:cubicBezTo>
                                  <a:pt x="16772" y="120784"/>
                                  <a:pt x="16772" y="120784"/>
                                  <a:pt x="16772" y="120784"/>
                                </a:cubicBezTo>
                                <a:cubicBezTo>
                                  <a:pt x="16772" y="117976"/>
                                  <a:pt x="16772" y="117976"/>
                                  <a:pt x="16772" y="117976"/>
                                </a:cubicBezTo>
                                <a:cubicBezTo>
                                  <a:pt x="22362" y="117976"/>
                                  <a:pt x="27954" y="115167"/>
                                  <a:pt x="27954" y="109549"/>
                                </a:cubicBezTo>
                                <a:cubicBezTo>
                                  <a:pt x="27954" y="101122"/>
                                  <a:pt x="22362" y="84269"/>
                                  <a:pt x="19568" y="73033"/>
                                </a:cubicBezTo>
                                <a:lnTo>
                                  <a:pt x="0" y="73033"/>
                                </a:lnTo>
                                <a:lnTo>
                                  <a:pt x="0" y="67414"/>
                                </a:lnTo>
                                <a:lnTo>
                                  <a:pt x="2621" y="67414"/>
                                </a:lnTo>
                                <a:cubicBezTo>
                                  <a:pt x="16772" y="67414"/>
                                  <a:pt x="16772" y="67414"/>
                                  <a:pt x="16772" y="67414"/>
                                </a:cubicBezTo>
                                <a:lnTo>
                                  <a:pt x="0" y="22472"/>
                                </a:lnTo>
                                <a:lnTo>
                                  <a:pt x="0" y="6741"/>
                                </a:lnTo>
                                <a:lnTo>
                                  <a:pt x="83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 name="Shape 35"/>
                        <wps:cNvSpPr/>
                        <wps:spPr>
                          <a:xfrm>
                            <a:off x="1912007" y="393252"/>
                            <a:ext cx="109018" cy="117976"/>
                          </a:xfrm>
                          <a:custGeom>
                            <a:avLst/>
                            <a:gdLst/>
                            <a:ahLst/>
                            <a:cxnLst/>
                            <a:rect l="0" t="0" r="0" b="0"/>
                            <a:pathLst>
                              <a:path w="109018" h="117976">
                                <a:moveTo>
                                  <a:pt x="2796" y="0"/>
                                </a:moveTo>
                                <a:cubicBezTo>
                                  <a:pt x="5590" y="0"/>
                                  <a:pt x="5590" y="0"/>
                                  <a:pt x="5590" y="0"/>
                                </a:cubicBezTo>
                                <a:cubicBezTo>
                                  <a:pt x="11181" y="5619"/>
                                  <a:pt x="11181" y="5619"/>
                                  <a:pt x="16772" y="5619"/>
                                </a:cubicBezTo>
                                <a:cubicBezTo>
                                  <a:pt x="92246" y="5619"/>
                                  <a:pt x="92246" y="5619"/>
                                  <a:pt x="92246" y="5619"/>
                                </a:cubicBezTo>
                                <a:cubicBezTo>
                                  <a:pt x="97837" y="5619"/>
                                  <a:pt x="100632" y="5619"/>
                                  <a:pt x="103427" y="0"/>
                                </a:cubicBezTo>
                                <a:lnTo>
                                  <a:pt x="106223" y="0"/>
                                </a:lnTo>
                                <a:cubicBezTo>
                                  <a:pt x="109018" y="30899"/>
                                  <a:pt x="109018" y="30899"/>
                                  <a:pt x="109018" y="30899"/>
                                </a:cubicBezTo>
                                <a:cubicBezTo>
                                  <a:pt x="106223" y="30899"/>
                                  <a:pt x="106223" y="30899"/>
                                  <a:pt x="106223" y="30899"/>
                                </a:cubicBezTo>
                                <a:cubicBezTo>
                                  <a:pt x="100632" y="11237"/>
                                  <a:pt x="92246" y="8427"/>
                                  <a:pt x="72679" y="8427"/>
                                </a:cubicBezTo>
                                <a:cubicBezTo>
                                  <a:pt x="61497" y="8427"/>
                                  <a:pt x="61497" y="8427"/>
                                  <a:pt x="61497" y="8427"/>
                                </a:cubicBezTo>
                                <a:cubicBezTo>
                                  <a:pt x="61497" y="87078"/>
                                  <a:pt x="61497" y="87078"/>
                                  <a:pt x="61497" y="87078"/>
                                </a:cubicBezTo>
                                <a:cubicBezTo>
                                  <a:pt x="61497" y="109549"/>
                                  <a:pt x="64293" y="115167"/>
                                  <a:pt x="86656" y="115167"/>
                                </a:cubicBezTo>
                                <a:cubicBezTo>
                                  <a:pt x="86656" y="117976"/>
                                  <a:pt x="86656" y="117976"/>
                                  <a:pt x="86656" y="117976"/>
                                </a:cubicBezTo>
                                <a:cubicBezTo>
                                  <a:pt x="25158" y="117976"/>
                                  <a:pt x="25158" y="117976"/>
                                  <a:pt x="25158" y="117976"/>
                                </a:cubicBezTo>
                                <a:cubicBezTo>
                                  <a:pt x="25158" y="115167"/>
                                  <a:pt x="25158" y="115167"/>
                                  <a:pt x="25158" y="115167"/>
                                </a:cubicBezTo>
                                <a:cubicBezTo>
                                  <a:pt x="47520" y="115167"/>
                                  <a:pt x="47520" y="109549"/>
                                  <a:pt x="47520" y="87078"/>
                                </a:cubicBezTo>
                                <a:cubicBezTo>
                                  <a:pt x="47520" y="8427"/>
                                  <a:pt x="47520" y="8427"/>
                                  <a:pt x="47520" y="8427"/>
                                </a:cubicBezTo>
                                <a:cubicBezTo>
                                  <a:pt x="36340" y="8427"/>
                                  <a:pt x="36340" y="8427"/>
                                  <a:pt x="36340" y="8427"/>
                                </a:cubicBezTo>
                                <a:cubicBezTo>
                                  <a:pt x="16772" y="8427"/>
                                  <a:pt x="8386" y="11237"/>
                                  <a:pt x="2796" y="30899"/>
                                </a:cubicBezTo>
                                <a:cubicBezTo>
                                  <a:pt x="0" y="30899"/>
                                  <a:pt x="0" y="30899"/>
                                  <a:pt x="0" y="30899"/>
                                </a:cubicBezTo>
                                <a:cubicBezTo>
                                  <a:pt x="2796" y="0"/>
                                  <a:pt x="2796" y="0"/>
                                  <a:pt x="27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 name="Shape 36"/>
                        <wps:cNvSpPr/>
                        <wps:spPr>
                          <a:xfrm>
                            <a:off x="2037797" y="398871"/>
                            <a:ext cx="55906" cy="112357"/>
                          </a:xfrm>
                          <a:custGeom>
                            <a:avLst/>
                            <a:gdLst/>
                            <a:ahLst/>
                            <a:cxnLst/>
                            <a:rect l="0" t="0" r="0" b="0"/>
                            <a:pathLst>
                              <a:path w="55906" h="112357">
                                <a:moveTo>
                                  <a:pt x="0" y="0"/>
                                </a:moveTo>
                                <a:cubicBezTo>
                                  <a:pt x="55906" y="0"/>
                                  <a:pt x="55906" y="0"/>
                                  <a:pt x="55906" y="0"/>
                                </a:cubicBezTo>
                                <a:cubicBezTo>
                                  <a:pt x="36340" y="2808"/>
                                  <a:pt x="36340" y="8427"/>
                                  <a:pt x="36340" y="25280"/>
                                </a:cubicBezTo>
                                <a:lnTo>
                                  <a:pt x="36340" y="87076"/>
                                </a:lnTo>
                                <a:cubicBezTo>
                                  <a:pt x="36340" y="103930"/>
                                  <a:pt x="36340" y="109548"/>
                                  <a:pt x="55906" y="109548"/>
                                </a:cubicBezTo>
                                <a:cubicBezTo>
                                  <a:pt x="55906" y="112357"/>
                                  <a:pt x="55906" y="112357"/>
                                  <a:pt x="55906" y="112357"/>
                                </a:cubicBezTo>
                                <a:cubicBezTo>
                                  <a:pt x="0" y="112357"/>
                                  <a:pt x="0" y="112357"/>
                                  <a:pt x="0" y="112357"/>
                                </a:cubicBezTo>
                                <a:cubicBezTo>
                                  <a:pt x="0" y="109548"/>
                                  <a:pt x="0" y="109548"/>
                                  <a:pt x="0" y="109548"/>
                                </a:cubicBezTo>
                                <a:cubicBezTo>
                                  <a:pt x="19567" y="109548"/>
                                  <a:pt x="22363" y="103930"/>
                                  <a:pt x="22363" y="87076"/>
                                </a:cubicBezTo>
                                <a:cubicBezTo>
                                  <a:pt x="22363" y="25280"/>
                                  <a:pt x="22363" y="25280"/>
                                  <a:pt x="22363" y="25280"/>
                                </a:cubicBezTo>
                                <a:cubicBezTo>
                                  <a:pt x="22363" y="8427"/>
                                  <a:pt x="19567" y="2808"/>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 name="Shape 37"/>
                        <wps:cNvSpPr/>
                        <wps:spPr>
                          <a:xfrm>
                            <a:off x="2118861" y="396062"/>
                            <a:ext cx="61497" cy="117976"/>
                          </a:xfrm>
                          <a:custGeom>
                            <a:avLst/>
                            <a:gdLst/>
                            <a:ahLst/>
                            <a:cxnLst/>
                            <a:rect l="0" t="0" r="0" b="0"/>
                            <a:pathLst>
                              <a:path w="61497" h="117976">
                                <a:moveTo>
                                  <a:pt x="61497" y="0"/>
                                </a:moveTo>
                                <a:lnTo>
                                  <a:pt x="61497" y="3583"/>
                                </a:lnTo>
                                <a:lnTo>
                                  <a:pt x="58702" y="2809"/>
                                </a:lnTo>
                                <a:cubicBezTo>
                                  <a:pt x="30749" y="2809"/>
                                  <a:pt x="19567" y="30897"/>
                                  <a:pt x="19567" y="53370"/>
                                </a:cubicBezTo>
                                <a:cubicBezTo>
                                  <a:pt x="19567" y="74436"/>
                                  <a:pt x="27429" y="98663"/>
                                  <a:pt x="44332" y="109460"/>
                                </a:cubicBezTo>
                                <a:lnTo>
                                  <a:pt x="61497" y="114367"/>
                                </a:lnTo>
                                <a:lnTo>
                                  <a:pt x="61497" y="117976"/>
                                </a:lnTo>
                                <a:cubicBezTo>
                                  <a:pt x="25158" y="117976"/>
                                  <a:pt x="0" y="95503"/>
                                  <a:pt x="0" y="58988"/>
                                </a:cubicBezTo>
                                <a:cubicBezTo>
                                  <a:pt x="0" y="22471"/>
                                  <a:pt x="25158" y="0"/>
                                  <a:pt x="6149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 name="Shape 38"/>
                        <wps:cNvSpPr/>
                        <wps:spPr>
                          <a:xfrm>
                            <a:off x="2180359" y="396062"/>
                            <a:ext cx="61497" cy="117976"/>
                          </a:xfrm>
                          <a:custGeom>
                            <a:avLst/>
                            <a:gdLst/>
                            <a:ahLst/>
                            <a:cxnLst/>
                            <a:rect l="0" t="0" r="0" b="0"/>
                            <a:pathLst>
                              <a:path w="61497" h="117976">
                                <a:moveTo>
                                  <a:pt x="0" y="0"/>
                                </a:moveTo>
                                <a:cubicBezTo>
                                  <a:pt x="41930" y="0"/>
                                  <a:pt x="61497" y="28089"/>
                                  <a:pt x="61497" y="58988"/>
                                </a:cubicBezTo>
                                <a:cubicBezTo>
                                  <a:pt x="61497" y="95503"/>
                                  <a:pt x="33544" y="117976"/>
                                  <a:pt x="0" y="117976"/>
                                </a:cubicBezTo>
                                <a:lnTo>
                                  <a:pt x="0" y="114367"/>
                                </a:lnTo>
                                <a:lnTo>
                                  <a:pt x="2796" y="115166"/>
                                </a:lnTo>
                                <a:cubicBezTo>
                                  <a:pt x="27954" y="115166"/>
                                  <a:pt x="41930" y="87077"/>
                                  <a:pt x="41930" y="61796"/>
                                </a:cubicBezTo>
                                <a:cubicBezTo>
                                  <a:pt x="41930" y="38622"/>
                                  <a:pt x="30923" y="17029"/>
                                  <a:pt x="14806" y="7681"/>
                                </a:cubicBezTo>
                                <a:lnTo>
                                  <a:pt x="0" y="35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 name="Shape 39"/>
                        <wps:cNvSpPr/>
                        <wps:spPr>
                          <a:xfrm>
                            <a:off x="2261423" y="398871"/>
                            <a:ext cx="131381" cy="117975"/>
                          </a:xfrm>
                          <a:custGeom>
                            <a:avLst/>
                            <a:gdLst/>
                            <a:ahLst/>
                            <a:cxnLst/>
                            <a:rect l="0" t="0" r="0" b="0"/>
                            <a:pathLst>
                              <a:path w="131381" h="117975">
                                <a:moveTo>
                                  <a:pt x="0" y="0"/>
                                </a:moveTo>
                                <a:cubicBezTo>
                                  <a:pt x="27953" y="0"/>
                                  <a:pt x="27953" y="0"/>
                                  <a:pt x="27953" y="0"/>
                                </a:cubicBezTo>
                                <a:lnTo>
                                  <a:pt x="111813" y="87076"/>
                                </a:lnTo>
                                <a:cubicBezTo>
                                  <a:pt x="111813" y="25280"/>
                                  <a:pt x="111813" y="25280"/>
                                  <a:pt x="111813" y="25280"/>
                                </a:cubicBezTo>
                                <a:cubicBezTo>
                                  <a:pt x="109018" y="8427"/>
                                  <a:pt x="106223" y="5617"/>
                                  <a:pt x="86656" y="0"/>
                                </a:cubicBezTo>
                                <a:cubicBezTo>
                                  <a:pt x="131381" y="0"/>
                                  <a:pt x="131381" y="0"/>
                                  <a:pt x="131381" y="0"/>
                                </a:cubicBezTo>
                                <a:cubicBezTo>
                                  <a:pt x="120199" y="2808"/>
                                  <a:pt x="120199" y="8427"/>
                                  <a:pt x="117404" y="19662"/>
                                </a:cubicBezTo>
                                <a:cubicBezTo>
                                  <a:pt x="114609" y="39325"/>
                                  <a:pt x="117404" y="78649"/>
                                  <a:pt x="117404" y="115167"/>
                                </a:cubicBezTo>
                                <a:cubicBezTo>
                                  <a:pt x="114609" y="117975"/>
                                  <a:pt x="114609" y="117975"/>
                                  <a:pt x="114609" y="117975"/>
                                </a:cubicBezTo>
                                <a:cubicBezTo>
                                  <a:pt x="86656" y="84268"/>
                                  <a:pt x="58702" y="56179"/>
                                  <a:pt x="30749" y="25280"/>
                                </a:cubicBezTo>
                                <a:cubicBezTo>
                                  <a:pt x="30749" y="56179"/>
                                  <a:pt x="30749" y="56179"/>
                                  <a:pt x="30749" y="56179"/>
                                </a:cubicBezTo>
                                <a:cubicBezTo>
                                  <a:pt x="30749" y="98313"/>
                                  <a:pt x="27953" y="106739"/>
                                  <a:pt x="53111" y="109548"/>
                                </a:cubicBezTo>
                                <a:cubicBezTo>
                                  <a:pt x="53111" y="112357"/>
                                  <a:pt x="53111" y="112357"/>
                                  <a:pt x="53111" y="112357"/>
                                </a:cubicBezTo>
                                <a:cubicBezTo>
                                  <a:pt x="2796" y="112357"/>
                                  <a:pt x="2796" y="112357"/>
                                  <a:pt x="2796" y="112357"/>
                                </a:cubicBezTo>
                                <a:cubicBezTo>
                                  <a:pt x="2796" y="109548"/>
                                  <a:pt x="2796" y="109548"/>
                                  <a:pt x="2796" y="109548"/>
                                </a:cubicBezTo>
                                <a:cubicBezTo>
                                  <a:pt x="25158" y="109548"/>
                                  <a:pt x="25158" y="92694"/>
                                  <a:pt x="25158" y="53369"/>
                                </a:cubicBezTo>
                                <a:cubicBezTo>
                                  <a:pt x="25158" y="30898"/>
                                  <a:pt x="25158" y="30898"/>
                                  <a:pt x="25158" y="30898"/>
                                </a:cubicBezTo>
                                <a:cubicBezTo>
                                  <a:pt x="25158" y="14044"/>
                                  <a:pt x="22363" y="5617"/>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 name="Shape 40"/>
                        <wps:cNvSpPr/>
                        <wps:spPr>
                          <a:xfrm>
                            <a:off x="863757" y="179774"/>
                            <a:ext cx="192878" cy="137637"/>
                          </a:xfrm>
                          <a:custGeom>
                            <a:avLst/>
                            <a:gdLst/>
                            <a:ahLst/>
                            <a:cxnLst/>
                            <a:rect l="0" t="0" r="0" b="0"/>
                            <a:pathLst>
                              <a:path w="192878" h="137637">
                                <a:moveTo>
                                  <a:pt x="0" y="0"/>
                                </a:moveTo>
                                <a:cubicBezTo>
                                  <a:pt x="53111" y="0"/>
                                  <a:pt x="53111" y="0"/>
                                  <a:pt x="53111" y="0"/>
                                </a:cubicBezTo>
                                <a:cubicBezTo>
                                  <a:pt x="53111" y="2808"/>
                                  <a:pt x="53111" y="2808"/>
                                  <a:pt x="53111" y="2808"/>
                                </a:cubicBezTo>
                                <a:cubicBezTo>
                                  <a:pt x="30749" y="5617"/>
                                  <a:pt x="36339" y="16853"/>
                                  <a:pt x="39135" y="33707"/>
                                </a:cubicBezTo>
                                <a:cubicBezTo>
                                  <a:pt x="61497" y="101122"/>
                                  <a:pt x="61497" y="101122"/>
                                  <a:pt x="61497" y="101122"/>
                                </a:cubicBezTo>
                                <a:cubicBezTo>
                                  <a:pt x="92246" y="19662"/>
                                  <a:pt x="92246" y="19662"/>
                                  <a:pt x="92246" y="19662"/>
                                </a:cubicBezTo>
                                <a:cubicBezTo>
                                  <a:pt x="86655" y="8427"/>
                                  <a:pt x="81065" y="5617"/>
                                  <a:pt x="69883" y="2808"/>
                                </a:cubicBezTo>
                                <a:cubicBezTo>
                                  <a:pt x="69883" y="0"/>
                                  <a:pt x="69883" y="0"/>
                                  <a:pt x="69883" y="0"/>
                                </a:cubicBezTo>
                                <a:cubicBezTo>
                                  <a:pt x="125790" y="0"/>
                                  <a:pt x="125790" y="0"/>
                                  <a:pt x="125790" y="0"/>
                                </a:cubicBezTo>
                                <a:cubicBezTo>
                                  <a:pt x="125790" y="2808"/>
                                  <a:pt x="125790" y="2808"/>
                                  <a:pt x="125790" y="2808"/>
                                </a:cubicBezTo>
                                <a:cubicBezTo>
                                  <a:pt x="103427" y="5617"/>
                                  <a:pt x="106223" y="14044"/>
                                  <a:pt x="111813" y="25280"/>
                                </a:cubicBezTo>
                                <a:cubicBezTo>
                                  <a:pt x="134176" y="103930"/>
                                  <a:pt x="134176" y="103930"/>
                                  <a:pt x="134176" y="103930"/>
                                </a:cubicBezTo>
                                <a:cubicBezTo>
                                  <a:pt x="150948" y="58987"/>
                                  <a:pt x="150948" y="58987"/>
                                  <a:pt x="150948" y="58987"/>
                                </a:cubicBezTo>
                                <a:cubicBezTo>
                                  <a:pt x="153743" y="50560"/>
                                  <a:pt x="162129" y="25280"/>
                                  <a:pt x="162129" y="16853"/>
                                </a:cubicBezTo>
                                <a:cubicBezTo>
                                  <a:pt x="162129" y="5617"/>
                                  <a:pt x="153743" y="5617"/>
                                  <a:pt x="142562" y="2808"/>
                                </a:cubicBezTo>
                                <a:cubicBezTo>
                                  <a:pt x="142562" y="0"/>
                                  <a:pt x="142562" y="0"/>
                                  <a:pt x="142562" y="0"/>
                                </a:cubicBezTo>
                                <a:cubicBezTo>
                                  <a:pt x="192878" y="0"/>
                                  <a:pt x="192878" y="0"/>
                                  <a:pt x="192878" y="0"/>
                                </a:cubicBezTo>
                                <a:cubicBezTo>
                                  <a:pt x="192878" y="2808"/>
                                  <a:pt x="192878" y="2808"/>
                                  <a:pt x="192878" y="2808"/>
                                </a:cubicBezTo>
                                <a:cubicBezTo>
                                  <a:pt x="181697" y="2808"/>
                                  <a:pt x="176106" y="11235"/>
                                  <a:pt x="173311" y="19662"/>
                                </a:cubicBezTo>
                                <a:cubicBezTo>
                                  <a:pt x="159334" y="58987"/>
                                  <a:pt x="159334" y="58987"/>
                                  <a:pt x="159334" y="58987"/>
                                </a:cubicBezTo>
                                <a:cubicBezTo>
                                  <a:pt x="131381" y="137637"/>
                                  <a:pt x="131381" y="137637"/>
                                  <a:pt x="131381" y="137637"/>
                                </a:cubicBezTo>
                                <a:cubicBezTo>
                                  <a:pt x="128585" y="137637"/>
                                  <a:pt x="128585" y="137637"/>
                                  <a:pt x="128585" y="137637"/>
                                </a:cubicBezTo>
                                <a:cubicBezTo>
                                  <a:pt x="92246" y="28088"/>
                                  <a:pt x="92246" y="28088"/>
                                  <a:pt x="92246" y="28088"/>
                                </a:cubicBezTo>
                                <a:lnTo>
                                  <a:pt x="55907" y="137637"/>
                                </a:lnTo>
                                <a:cubicBezTo>
                                  <a:pt x="53111" y="137637"/>
                                  <a:pt x="53111" y="137637"/>
                                  <a:pt x="53111" y="137637"/>
                                </a:cubicBezTo>
                                <a:cubicBezTo>
                                  <a:pt x="19567" y="28088"/>
                                  <a:pt x="19567" y="28088"/>
                                  <a:pt x="19567" y="28088"/>
                                </a:cubicBezTo>
                                <a:cubicBezTo>
                                  <a:pt x="16772" y="14044"/>
                                  <a:pt x="16772" y="8427"/>
                                  <a:pt x="0" y="2808"/>
                                </a:cubicBezTo>
                                <a:cubicBezTo>
                                  <a:pt x="0" y="0"/>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 name="Shape 41"/>
                        <wps:cNvSpPr/>
                        <wps:spPr>
                          <a:xfrm>
                            <a:off x="1070612" y="196627"/>
                            <a:ext cx="61497" cy="117976"/>
                          </a:xfrm>
                          <a:custGeom>
                            <a:avLst/>
                            <a:gdLst/>
                            <a:ahLst/>
                            <a:cxnLst/>
                            <a:rect l="0" t="0" r="0" b="0"/>
                            <a:pathLst>
                              <a:path w="61497" h="117976">
                                <a:moveTo>
                                  <a:pt x="61497" y="0"/>
                                </a:moveTo>
                                <a:lnTo>
                                  <a:pt x="61497" y="2808"/>
                                </a:lnTo>
                                <a:cubicBezTo>
                                  <a:pt x="30748" y="2808"/>
                                  <a:pt x="19567" y="30898"/>
                                  <a:pt x="19567" y="53370"/>
                                </a:cubicBezTo>
                                <a:cubicBezTo>
                                  <a:pt x="19567" y="74437"/>
                                  <a:pt x="27429" y="98664"/>
                                  <a:pt x="44332" y="109461"/>
                                </a:cubicBezTo>
                                <a:lnTo>
                                  <a:pt x="61497" y="114368"/>
                                </a:lnTo>
                                <a:lnTo>
                                  <a:pt x="61497" y="117976"/>
                                </a:lnTo>
                                <a:cubicBezTo>
                                  <a:pt x="25158" y="117976"/>
                                  <a:pt x="0" y="95503"/>
                                  <a:pt x="0" y="58988"/>
                                </a:cubicBezTo>
                                <a:cubicBezTo>
                                  <a:pt x="0" y="22471"/>
                                  <a:pt x="25158" y="0"/>
                                  <a:pt x="6149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 name="Shape 42"/>
                        <wps:cNvSpPr/>
                        <wps:spPr>
                          <a:xfrm>
                            <a:off x="1132109" y="196627"/>
                            <a:ext cx="61497" cy="117976"/>
                          </a:xfrm>
                          <a:custGeom>
                            <a:avLst/>
                            <a:gdLst/>
                            <a:ahLst/>
                            <a:cxnLst/>
                            <a:rect l="0" t="0" r="0" b="0"/>
                            <a:pathLst>
                              <a:path w="61497" h="117976">
                                <a:moveTo>
                                  <a:pt x="0" y="0"/>
                                </a:moveTo>
                                <a:cubicBezTo>
                                  <a:pt x="41930" y="0"/>
                                  <a:pt x="61497" y="28089"/>
                                  <a:pt x="61497" y="58988"/>
                                </a:cubicBezTo>
                                <a:cubicBezTo>
                                  <a:pt x="61497" y="95503"/>
                                  <a:pt x="36339" y="117976"/>
                                  <a:pt x="0" y="117976"/>
                                </a:cubicBezTo>
                                <a:lnTo>
                                  <a:pt x="0" y="114368"/>
                                </a:lnTo>
                                <a:lnTo>
                                  <a:pt x="2795" y="115167"/>
                                </a:lnTo>
                                <a:cubicBezTo>
                                  <a:pt x="30749" y="115167"/>
                                  <a:pt x="41930" y="87077"/>
                                  <a:pt x="41930" y="61796"/>
                                </a:cubicBezTo>
                                <a:cubicBezTo>
                                  <a:pt x="41930" y="30898"/>
                                  <a:pt x="25158" y="2808"/>
                                  <a:pt x="0" y="2808"/>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 name="Shape 43"/>
                        <wps:cNvSpPr/>
                        <wps:spPr>
                          <a:xfrm>
                            <a:off x="1215969" y="196627"/>
                            <a:ext cx="54509" cy="115167"/>
                          </a:xfrm>
                          <a:custGeom>
                            <a:avLst/>
                            <a:gdLst/>
                            <a:ahLst/>
                            <a:cxnLst/>
                            <a:rect l="0" t="0" r="0" b="0"/>
                            <a:pathLst>
                              <a:path w="54509" h="115167">
                                <a:moveTo>
                                  <a:pt x="41930" y="0"/>
                                </a:moveTo>
                                <a:lnTo>
                                  <a:pt x="54509" y="1533"/>
                                </a:lnTo>
                                <a:lnTo>
                                  <a:pt x="54509" y="9791"/>
                                </a:lnTo>
                                <a:lnTo>
                                  <a:pt x="36339" y="5618"/>
                                </a:lnTo>
                                <a:lnTo>
                                  <a:pt x="36339" y="58988"/>
                                </a:lnTo>
                                <a:lnTo>
                                  <a:pt x="54509" y="54293"/>
                                </a:lnTo>
                                <a:lnTo>
                                  <a:pt x="54509" y="65254"/>
                                </a:lnTo>
                                <a:lnTo>
                                  <a:pt x="49967" y="63201"/>
                                </a:lnTo>
                                <a:cubicBezTo>
                                  <a:pt x="46123" y="62499"/>
                                  <a:pt x="41930" y="63201"/>
                                  <a:pt x="36339" y="61796"/>
                                </a:cubicBezTo>
                                <a:cubicBezTo>
                                  <a:pt x="36339" y="89886"/>
                                  <a:pt x="36339" y="89886"/>
                                  <a:pt x="36339" y="89886"/>
                                </a:cubicBezTo>
                                <a:cubicBezTo>
                                  <a:pt x="36339" y="102526"/>
                                  <a:pt x="36339" y="107267"/>
                                  <a:pt x="45774" y="110031"/>
                                </a:cubicBezTo>
                                <a:lnTo>
                                  <a:pt x="54509" y="111603"/>
                                </a:lnTo>
                                <a:lnTo>
                                  <a:pt x="54509" y="115167"/>
                                </a:lnTo>
                                <a:lnTo>
                                  <a:pt x="39326" y="115167"/>
                                </a:lnTo>
                                <a:cubicBezTo>
                                  <a:pt x="0" y="115167"/>
                                  <a:pt x="0" y="115167"/>
                                  <a:pt x="0" y="115167"/>
                                </a:cubicBezTo>
                                <a:cubicBezTo>
                                  <a:pt x="0" y="112357"/>
                                  <a:pt x="0" y="112357"/>
                                  <a:pt x="0" y="112357"/>
                                </a:cubicBezTo>
                                <a:cubicBezTo>
                                  <a:pt x="22363" y="112357"/>
                                  <a:pt x="22363" y="106740"/>
                                  <a:pt x="22363" y="89886"/>
                                </a:cubicBezTo>
                                <a:lnTo>
                                  <a:pt x="22363" y="36516"/>
                                </a:lnTo>
                                <a:cubicBezTo>
                                  <a:pt x="22363" y="11235"/>
                                  <a:pt x="22363" y="5618"/>
                                  <a:pt x="2795" y="5618"/>
                                </a:cubicBezTo>
                                <a:cubicBezTo>
                                  <a:pt x="2795" y="2808"/>
                                  <a:pt x="2795" y="2808"/>
                                  <a:pt x="2795" y="2808"/>
                                </a:cubicBezTo>
                                <a:cubicBezTo>
                                  <a:pt x="41930" y="0"/>
                                  <a:pt x="41930" y="0"/>
                                  <a:pt x="419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 name="Shape 44"/>
                        <wps:cNvSpPr/>
                        <wps:spPr>
                          <a:xfrm>
                            <a:off x="1270478" y="308229"/>
                            <a:ext cx="4193" cy="3564"/>
                          </a:xfrm>
                          <a:custGeom>
                            <a:avLst/>
                            <a:gdLst/>
                            <a:ahLst/>
                            <a:cxnLst/>
                            <a:rect l="0" t="0" r="0" b="0"/>
                            <a:pathLst>
                              <a:path w="4193" h="3564">
                                <a:moveTo>
                                  <a:pt x="0" y="0"/>
                                </a:moveTo>
                                <a:lnTo>
                                  <a:pt x="4193" y="754"/>
                                </a:lnTo>
                                <a:cubicBezTo>
                                  <a:pt x="4193" y="3564"/>
                                  <a:pt x="4193" y="3564"/>
                                  <a:pt x="4193" y="3564"/>
                                </a:cubicBezTo>
                                <a:lnTo>
                                  <a:pt x="0" y="35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 name="Shape 45"/>
                        <wps:cNvSpPr/>
                        <wps:spPr>
                          <a:xfrm>
                            <a:off x="1270478" y="198160"/>
                            <a:ext cx="71281" cy="116443"/>
                          </a:xfrm>
                          <a:custGeom>
                            <a:avLst/>
                            <a:gdLst/>
                            <a:ahLst/>
                            <a:cxnLst/>
                            <a:rect l="0" t="0" r="0" b="0"/>
                            <a:pathLst>
                              <a:path w="71281" h="116443">
                                <a:moveTo>
                                  <a:pt x="0" y="0"/>
                                </a:moveTo>
                                <a:lnTo>
                                  <a:pt x="13714" y="1671"/>
                                </a:lnTo>
                                <a:cubicBezTo>
                                  <a:pt x="33369" y="7596"/>
                                  <a:pt x="34942" y="20236"/>
                                  <a:pt x="34942" y="26556"/>
                                </a:cubicBezTo>
                                <a:cubicBezTo>
                                  <a:pt x="34942" y="40601"/>
                                  <a:pt x="26556" y="49028"/>
                                  <a:pt x="12579" y="54646"/>
                                </a:cubicBezTo>
                                <a:cubicBezTo>
                                  <a:pt x="15374" y="57455"/>
                                  <a:pt x="15374" y="57455"/>
                                  <a:pt x="15374" y="57455"/>
                                </a:cubicBezTo>
                                <a:cubicBezTo>
                                  <a:pt x="26556" y="79927"/>
                                  <a:pt x="43328" y="108016"/>
                                  <a:pt x="71281" y="113634"/>
                                </a:cubicBezTo>
                                <a:cubicBezTo>
                                  <a:pt x="71281" y="116443"/>
                                  <a:pt x="71281" y="116443"/>
                                  <a:pt x="71281" y="116443"/>
                                </a:cubicBezTo>
                                <a:cubicBezTo>
                                  <a:pt x="51714" y="116443"/>
                                  <a:pt x="40532" y="116443"/>
                                  <a:pt x="29351" y="105207"/>
                                </a:cubicBezTo>
                                <a:cubicBezTo>
                                  <a:pt x="18170" y="93971"/>
                                  <a:pt x="9784" y="79927"/>
                                  <a:pt x="6988" y="71500"/>
                                </a:cubicBezTo>
                                <a:cubicBezTo>
                                  <a:pt x="4892" y="67989"/>
                                  <a:pt x="2970" y="65707"/>
                                  <a:pt x="1092" y="64214"/>
                                </a:cubicBezTo>
                                <a:lnTo>
                                  <a:pt x="0" y="63721"/>
                                </a:lnTo>
                                <a:lnTo>
                                  <a:pt x="0" y="52760"/>
                                </a:lnTo>
                                <a:lnTo>
                                  <a:pt x="6290" y="51135"/>
                                </a:lnTo>
                                <a:cubicBezTo>
                                  <a:pt x="13278" y="46922"/>
                                  <a:pt x="18170" y="40601"/>
                                  <a:pt x="18170" y="32174"/>
                                </a:cubicBezTo>
                                <a:cubicBezTo>
                                  <a:pt x="18170" y="20938"/>
                                  <a:pt x="13278" y="13916"/>
                                  <a:pt x="6290" y="9703"/>
                                </a:cubicBezTo>
                                <a:lnTo>
                                  <a:pt x="0" y="82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 name="Shape 46"/>
                        <wps:cNvSpPr/>
                        <wps:spPr>
                          <a:xfrm>
                            <a:off x="1344555" y="199435"/>
                            <a:ext cx="103428" cy="112358"/>
                          </a:xfrm>
                          <a:custGeom>
                            <a:avLst/>
                            <a:gdLst/>
                            <a:ahLst/>
                            <a:cxnLst/>
                            <a:rect l="0" t="0" r="0" b="0"/>
                            <a:pathLst>
                              <a:path w="103428" h="112358">
                                <a:moveTo>
                                  <a:pt x="0" y="0"/>
                                </a:moveTo>
                                <a:cubicBezTo>
                                  <a:pt x="55907" y="0"/>
                                  <a:pt x="55907" y="0"/>
                                  <a:pt x="55907" y="0"/>
                                </a:cubicBezTo>
                                <a:cubicBezTo>
                                  <a:pt x="36340" y="2810"/>
                                  <a:pt x="33544" y="8427"/>
                                  <a:pt x="33544" y="25281"/>
                                </a:cubicBezTo>
                                <a:cubicBezTo>
                                  <a:pt x="33544" y="81460"/>
                                  <a:pt x="33544" y="81460"/>
                                  <a:pt x="33544" y="81460"/>
                                </a:cubicBezTo>
                                <a:cubicBezTo>
                                  <a:pt x="33544" y="89887"/>
                                  <a:pt x="33544" y="98313"/>
                                  <a:pt x="36340" y="106741"/>
                                </a:cubicBezTo>
                                <a:cubicBezTo>
                                  <a:pt x="58702" y="109548"/>
                                  <a:pt x="58702" y="109548"/>
                                  <a:pt x="58702" y="109548"/>
                                </a:cubicBezTo>
                                <a:cubicBezTo>
                                  <a:pt x="83860" y="109548"/>
                                  <a:pt x="86656" y="103932"/>
                                  <a:pt x="100632" y="81460"/>
                                </a:cubicBezTo>
                                <a:cubicBezTo>
                                  <a:pt x="103428" y="81460"/>
                                  <a:pt x="103428" y="81460"/>
                                  <a:pt x="103428" y="81460"/>
                                </a:cubicBezTo>
                                <a:cubicBezTo>
                                  <a:pt x="92246" y="112358"/>
                                  <a:pt x="92246" y="112358"/>
                                  <a:pt x="92246" y="112358"/>
                                </a:cubicBezTo>
                                <a:cubicBezTo>
                                  <a:pt x="0" y="112358"/>
                                  <a:pt x="0" y="112358"/>
                                  <a:pt x="0" y="112358"/>
                                </a:cubicBezTo>
                                <a:lnTo>
                                  <a:pt x="0" y="109548"/>
                                </a:lnTo>
                                <a:cubicBezTo>
                                  <a:pt x="19568" y="109548"/>
                                  <a:pt x="19568" y="103932"/>
                                  <a:pt x="19568" y="87078"/>
                                </a:cubicBezTo>
                                <a:cubicBezTo>
                                  <a:pt x="19568" y="25281"/>
                                  <a:pt x="19568" y="25281"/>
                                  <a:pt x="19568" y="25281"/>
                                </a:cubicBezTo>
                                <a:cubicBezTo>
                                  <a:pt x="19568" y="8427"/>
                                  <a:pt x="19568" y="281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 name="Shape 47"/>
                        <wps:cNvSpPr/>
                        <wps:spPr>
                          <a:xfrm>
                            <a:off x="1459163" y="196627"/>
                            <a:ext cx="69883" cy="117976"/>
                          </a:xfrm>
                          <a:custGeom>
                            <a:avLst/>
                            <a:gdLst/>
                            <a:ahLst/>
                            <a:cxnLst/>
                            <a:rect l="0" t="0" r="0" b="0"/>
                            <a:pathLst>
                              <a:path w="69883" h="117976">
                                <a:moveTo>
                                  <a:pt x="41930" y="0"/>
                                </a:moveTo>
                                <a:cubicBezTo>
                                  <a:pt x="51364" y="0"/>
                                  <a:pt x="59707" y="658"/>
                                  <a:pt x="67083" y="1843"/>
                                </a:cubicBezTo>
                                <a:lnTo>
                                  <a:pt x="69883" y="2567"/>
                                </a:lnTo>
                                <a:lnTo>
                                  <a:pt x="69883" y="12520"/>
                                </a:lnTo>
                                <a:lnTo>
                                  <a:pt x="62153" y="8866"/>
                                </a:lnTo>
                                <a:cubicBezTo>
                                  <a:pt x="54160" y="6672"/>
                                  <a:pt x="45424" y="5618"/>
                                  <a:pt x="36339" y="5618"/>
                                </a:cubicBezTo>
                                <a:lnTo>
                                  <a:pt x="36339" y="89886"/>
                                </a:lnTo>
                                <a:cubicBezTo>
                                  <a:pt x="36339" y="101122"/>
                                  <a:pt x="39135" y="112357"/>
                                  <a:pt x="58702" y="112357"/>
                                </a:cubicBezTo>
                                <a:lnTo>
                                  <a:pt x="69883" y="110618"/>
                                </a:lnTo>
                                <a:lnTo>
                                  <a:pt x="69883" y="114909"/>
                                </a:lnTo>
                                <a:lnTo>
                                  <a:pt x="50316" y="117976"/>
                                </a:lnTo>
                                <a:cubicBezTo>
                                  <a:pt x="0" y="115167"/>
                                  <a:pt x="0" y="115167"/>
                                  <a:pt x="0" y="115167"/>
                                </a:cubicBezTo>
                                <a:cubicBezTo>
                                  <a:pt x="0" y="112357"/>
                                  <a:pt x="0" y="112357"/>
                                  <a:pt x="0" y="112357"/>
                                </a:cubicBezTo>
                                <a:cubicBezTo>
                                  <a:pt x="22363" y="112357"/>
                                  <a:pt x="22363" y="106740"/>
                                  <a:pt x="22363" y="89886"/>
                                </a:cubicBezTo>
                                <a:cubicBezTo>
                                  <a:pt x="22363" y="30898"/>
                                  <a:pt x="22363" y="30898"/>
                                  <a:pt x="22363" y="30898"/>
                                </a:cubicBezTo>
                                <a:cubicBezTo>
                                  <a:pt x="22363" y="14045"/>
                                  <a:pt x="22363" y="8427"/>
                                  <a:pt x="2796" y="5618"/>
                                </a:cubicBezTo>
                                <a:lnTo>
                                  <a:pt x="2796" y="2808"/>
                                </a:lnTo>
                                <a:cubicBezTo>
                                  <a:pt x="41930" y="0"/>
                                  <a:pt x="41930" y="0"/>
                                  <a:pt x="419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 name="Shape 48"/>
                        <wps:cNvSpPr/>
                        <wps:spPr>
                          <a:xfrm>
                            <a:off x="1529046" y="199194"/>
                            <a:ext cx="53112" cy="112341"/>
                          </a:xfrm>
                          <a:custGeom>
                            <a:avLst/>
                            <a:gdLst/>
                            <a:ahLst/>
                            <a:cxnLst/>
                            <a:rect l="0" t="0" r="0" b="0"/>
                            <a:pathLst>
                              <a:path w="53112" h="112341">
                                <a:moveTo>
                                  <a:pt x="0" y="0"/>
                                </a:moveTo>
                                <a:lnTo>
                                  <a:pt x="16554" y="4279"/>
                                </a:lnTo>
                                <a:cubicBezTo>
                                  <a:pt x="49967" y="16920"/>
                                  <a:pt x="53112" y="43780"/>
                                  <a:pt x="53112" y="56420"/>
                                </a:cubicBezTo>
                                <a:cubicBezTo>
                                  <a:pt x="53112" y="75381"/>
                                  <a:pt x="45250" y="99081"/>
                                  <a:pt x="16554" y="109747"/>
                                </a:cubicBezTo>
                                <a:lnTo>
                                  <a:pt x="0" y="112341"/>
                                </a:lnTo>
                                <a:lnTo>
                                  <a:pt x="0" y="108051"/>
                                </a:lnTo>
                                <a:lnTo>
                                  <a:pt x="4062" y="107419"/>
                                </a:lnTo>
                                <a:cubicBezTo>
                                  <a:pt x="19393" y="102416"/>
                                  <a:pt x="33544" y="88723"/>
                                  <a:pt x="33544" y="59229"/>
                                </a:cubicBezTo>
                                <a:cubicBezTo>
                                  <a:pt x="33544" y="39566"/>
                                  <a:pt x="25857" y="25522"/>
                                  <a:pt x="13627" y="16393"/>
                                </a:cubicBezTo>
                                <a:lnTo>
                                  <a:pt x="0" y="995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 name="Shape 49"/>
                        <wps:cNvSpPr/>
                        <wps:spPr>
                          <a:xfrm>
                            <a:off x="1638064" y="171346"/>
                            <a:ext cx="128586" cy="143256"/>
                          </a:xfrm>
                          <a:custGeom>
                            <a:avLst/>
                            <a:gdLst/>
                            <a:ahLst/>
                            <a:cxnLst/>
                            <a:rect l="0" t="0" r="0" b="0"/>
                            <a:pathLst>
                              <a:path w="128586" h="143256">
                                <a:moveTo>
                                  <a:pt x="2796" y="0"/>
                                </a:moveTo>
                                <a:cubicBezTo>
                                  <a:pt x="5590" y="0"/>
                                  <a:pt x="5590" y="0"/>
                                  <a:pt x="5590" y="0"/>
                                </a:cubicBezTo>
                                <a:cubicBezTo>
                                  <a:pt x="11181" y="5618"/>
                                  <a:pt x="13977" y="5618"/>
                                  <a:pt x="19567" y="5618"/>
                                </a:cubicBezTo>
                                <a:cubicBezTo>
                                  <a:pt x="111813" y="5618"/>
                                  <a:pt x="111813" y="5618"/>
                                  <a:pt x="111813" y="5618"/>
                                </a:cubicBezTo>
                                <a:cubicBezTo>
                                  <a:pt x="117404" y="5618"/>
                                  <a:pt x="117404" y="5618"/>
                                  <a:pt x="122994" y="0"/>
                                </a:cubicBezTo>
                                <a:lnTo>
                                  <a:pt x="125790" y="0"/>
                                </a:lnTo>
                                <a:cubicBezTo>
                                  <a:pt x="128586" y="36516"/>
                                  <a:pt x="128586" y="36516"/>
                                  <a:pt x="128586" y="36516"/>
                                </a:cubicBezTo>
                                <a:cubicBezTo>
                                  <a:pt x="125790" y="36516"/>
                                  <a:pt x="125790" y="36516"/>
                                  <a:pt x="125790" y="36516"/>
                                </a:cubicBezTo>
                                <a:cubicBezTo>
                                  <a:pt x="120200" y="11235"/>
                                  <a:pt x="109018" y="11235"/>
                                  <a:pt x="86656" y="11235"/>
                                </a:cubicBezTo>
                                <a:cubicBezTo>
                                  <a:pt x="72679" y="11235"/>
                                  <a:pt x="72679" y="11235"/>
                                  <a:pt x="72679" y="11235"/>
                                </a:cubicBezTo>
                                <a:cubicBezTo>
                                  <a:pt x="72679" y="103930"/>
                                  <a:pt x="72679" y="103930"/>
                                  <a:pt x="72679" y="103930"/>
                                </a:cubicBezTo>
                                <a:cubicBezTo>
                                  <a:pt x="72679" y="129211"/>
                                  <a:pt x="75474" y="134830"/>
                                  <a:pt x="100632" y="137637"/>
                                </a:cubicBezTo>
                                <a:cubicBezTo>
                                  <a:pt x="100632" y="143256"/>
                                  <a:pt x="100632" y="143256"/>
                                  <a:pt x="100632" y="143256"/>
                                </a:cubicBezTo>
                                <a:cubicBezTo>
                                  <a:pt x="27954" y="143256"/>
                                  <a:pt x="27954" y="143256"/>
                                  <a:pt x="27954" y="143256"/>
                                </a:cubicBezTo>
                                <a:cubicBezTo>
                                  <a:pt x="27954" y="137637"/>
                                  <a:pt x="27954" y="137637"/>
                                  <a:pt x="27954" y="137637"/>
                                </a:cubicBezTo>
                                <a:cubicBezTo>
                                  <a:pt x="55907" y="134830"/>
                                  <a:pt x="55907" y="129211"/>
                                  <a:pt x="55907" y="103930"/>
                                </a:cubicBezTo>
                                <a:cubicBezTo>
                                  <a:pt x="55907" y="11235"/>
                                  <a:pt x="55907" y="11235"/>
                                  <a:pt x="55907" y="11235"/>
                                </a:cubicBezTo>
                                <a:cubicBezTo>
                                  <a:pt x="44726" y="11235"/>
                                  <a:pt x="44726" y="11235"/>
                                  <a:pt x="44726" y="11235"/>
                                </a:cubicBezTo>
                                <a:cubicBezTo>
                                  <a:pt x="22363" y="11235"/>
                                  <a:pt x="11181" y="11235"/>
                                  <a:pt x="2796" y="36516"/>
                                </a:cubicBezTo>
                                <a:cubicBezTo>
                                  <a:pt x="0" y="36516"/>
                                  <a:pt x="0" y="36516"/>
                                  <a:pt x="0" y="36516"/>
                                </a:cubicBezTo>
                                <a:cubicBezTo>
                                  <a:pt x="2796" y="0"/>
                                  <a:pt x="2796" y="0"/>
                                  <a:pt x="27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 name="Shape 50"/>
                        <wps:cNvSpPr/>
                        <wps:spPr>
                          <a:xfrm>
                            <a:off x="1786217" y="196627"/>
                            <a:ext cx="53111" cy="115167"/>
                          </a:xfrm>
                          <a:custGeom>
                            <a:avLst/>
                            <a:gdLst/>
                            <a:ahLst/>
                            <a:cxnLst/>
                            <a:rect l="0" t="0" r="0" b="0"/>
                            <a:pathLst>
                              <a:path w="53111" h="115167">
                                <a:moveTo>
                                  <a:pt x="41930" y="0"/>
                                </a:moveTo>
                                <a:lnTo>
                                  <a:pt x="53111" y="1452"/>
                                </a:lnTo>
                                <a:lnTo>
                                  <a:pt x="53111" y="9448"/>
                                </a:lnTo>
                                <a:lnTo>
                                  <a:pt x="36339" y="5618"/>
                                </a:lnTo>
                                <a:lnTo>
                                  <a:pt x="36339" y="58988"/>
                                </a:lnTo>
                                <a:lnTo>
                                  <a:pt x="53111" y="53905"/>
                                </a:lnTo>
                                <a:lnTo>
                                  <a:pt x="53111" y="65053"/>
                                </a:lnTo>
                                <a:lnTo>
                                  <a:pt x="49617" y="63201"/>
                                </a:lnTo>
                                <a:cubicBezTo>
                                  <a:pt x="46123" y="62499"/>
                                  <a:pt x="41930" y="63201"/>
                                  <a:pt x="36339" y="61796"/>
                                </a:cubicBezTo>
                                <a:cubicBezTo>
                                  <a:pt x="36339" y="89886"/>
                                  <a:pt x="36339" y="89886"/>
                                  <a:pt x="36339" y="89886"/>
                                </a:cubicBezTo>
                                <a:cubicBezTo>
                                  <a:pt x="36339" y="102526"/>
                                  <a:pt x="36339" y="107267"/>
                                  <a:pt x="45774" y="110031"/>
                                </a:cubicBezTo>
                                <a:lnTo>
                                  <a:pt x="53111" y="111351"/>
                                </a:lnTo>
                                <a:lnTo>
                                  <a:pt x="53111" y="115167"/>
                                </a:lnTo>
                                <a:lnTo>
                                  <a:pt x="39326" y="115167"/>
                                </a:lnTo>
                                <a:cubicBezTo>
                                  <a:pt x="0" y="115167"/>
                                  <a:pt x="0" y="115167"/>
                                  <a:pt x="0" y="115167"/>
                                </a:cubicBezTo>
                                <a:cubicBezTo>
                                  <a:pt x="0" y="112357"/>
                                  <a:pt x="0" y="112357"/>
                                  <a:pt x="0" y="112357"/>
                                </a:cubicBezTo>
                                <a:cubicBezTo>
                                  <a:pt x="19567" y="109549"/>
                                  <a:pt x="19567" y="106740"/>
                                  <a:pt x="19567" y="89886"/>
                                </a:cubicBezTo>
                                <a:lnTo>
                                  <a:pt x="19567" y="36516"/>
                                </a:lnTo>
                                <a:cubicBezTo>
                                  <a:pt x="19567" y="11235"/>
                                  <a:pt x="19567" y="5618"/>
                                  <a:pt x="0" y="5618"/>
                                </a:cubicBezTo>
                                <a:cubicBezTo>
                                  <a:pt x="0" y="2808"/>
                                  <a:pt x="0" y="2808"/>
                                  <a:pt x="0" y="2808"/>
                                </a:cubicBezTo>
                                <a:cubicBezTo>
                                  <a:pt x="41930" y="0"/>
                                  <a:pt x="41930" y="0"/>
                                  <a:pt x="419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 name="Shape 51"/>
                        <wps:cNvSpPr/>
                        <wps:spPr>
                          <a:xfrm>
                            <a:off x="1839328" y="307978"/>
                            <a:ext cx="5591" cy="3815"/>
                          </a:xfrm>
                          <a:custGeom>
                            <a:avLst/>
                            <a:gdLst/>
                            <a:ahLst/>
                            <a:cxnLst/>
                            <a:rect l="0" t="0" r="0" b="0"/>
                            <a:pathLst>
                              <a:path w="5591" h="3815">
                                <a:moveTo>
                                  <a:pt x="0" y="0"/>
                                </a:moveTo>
                                <a:lnTo>
                                  <a:pt x="5591" y="1006"/>
                                </a:lnTo>
                                <a:cubicBezTo>
                                  <a:pt x="5591" y="3815"/>
                                  <a:pt x="5591" y="3815"/>
                                  <a:pt x="5591" y="3815"/>
                                </a:cubicBezTo>
                                <a:lnTo>
                                  <a:pt x="0" y="38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 name="Shape 52"/>
                        <wps:cNvSpPr/>
                        <wps:spPr>
                          <a:xfrm>
                            <a:off x="1839328" y="198078"/>
                            <a:ext cx="69884" cy="116524"/>
                          </a:xfrm>
                          <a:custGeom>
                            <a:avLst/>
                            <a:gdLst/>
                            <a:ahLst/>
                            <a:cxnLst/>
                            <a:rect l="0" t="0" r="0" b="0"/>
                            <a:pathLst>
                              <a:path w="69884" h="116524">
                                <a:moveTo>
                                  <a:pt x="0" y="0"/>
                                </a:moveTo>
                                <a:lnTo>
                                  <a:pt x="13496" y="1752"/>
                                </a:lnTo>
                                <a:cubicBezTo>
                                  <a:pt x="31971" y="7677"/>
                                  <a:pt x="33544" y="20317"/>
                                  <a:pt x="33544" y="26637"/>
                                </a:cubicBezTo>
                                <a:cubicBezTo>
                                  <a:pt x="33544" y="40682"/>
                                  <a:pt x="25158" y="49110"/>
                                  <a:pt x="13976" y="54727"/>
                                </a:cubicBezTo>
                                <a:cubicBezTo>
                                  <a:pt x="27954" y="80008"/>
                                  <a:pt x="41930" y="108097"/>
                                  <a:pt x="69884" y="113715"/>
                                </a:cubicBezTo>
                                <a:cubicBezTo>
                                  <a:pt x="69884" y="116524"/>
                                  <a:pt x="69884" y="116524"/>
                                  <a:pt x="69884" y="116524"/>
                                </a:cubicBezTo>
                                <a:cubicBezTo>
                                  <a:pt x="53112" y="116524"/>
                                  <a:pt x="39135" y="116524"/>
                                  <a:pt x="30749" y="105288"/>
                                </a:cubicBezTo>
                                <a:cubicBezTo>
                                  <a:pt x="19568" y="94052"/>
                                  <a:pt x="11182" y="80008"/>
                                  <a:pt x="5591" y="71581"/>
                                </a:cubicBezTo>
                                <a:cubicBezTo>
                                  <a:pt x="4193" y="68070"/>
                                  <a:pt x="2795" y="65788"/>
                                  <a:pt x="1310" y="64295"/>
                                </a:cubicBezTo>
                                <a:lnTo>
                                  <a:pt x="0" y="63601"/>
                                </a:lnTo>
                                <a:lnTo>
                                  <a:pt x="0" y="52453"/>
                                </a:lnTo>
                                <a:lnTo>
                                  <a:pt x="5241" y="50865"/>
                                </a:lnTo>
                                <a:cubicBezTo>
                                  <a:pt x="11880" y="46300"/>
                                  <a:pt x="16772" y="39278"/>
                                  <a:pt x="16772" y="29446"/>
                                </a:cubicBezTo>
                                <a:cubicBezTo>
                                  <a:pt x="16772" y="19615"/>
                                  <a:pt x="12579" y="13295"/>
                                  <a:pt x="6289" y="9433"/>
                                </a:cubicBezTo>
                                <a:lnTo>
                                  <a:pt x="0" y="79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 name="Shape 53"/>
                        <wps:cNvSpPr/>
                        <wps:spPr>
                          <a:xfrm>
                            <a:off x="1903621" y="199436"/>
                            <a:ext cx="55907" cy="112357"/>
                          </a:xfrm>
                          <a:custGeom>
                            <a:avLst/>
                            <a:gdLst/>
                            <a:ahLst/>
                            <a:cxnLst/>
                            <a:rect l="0" t="0" r="0" b="0"/>
                            <a:pathLst>
                              <a:path w="55907" h="112357">
                                <a:moveTo>
                                  <a:pt x="55907" y="0"/>
                                </a:moveTo>
                                <a:lnTo>
                                  <a:pt x="55907" y="14045"/>
                                </a:lnTo>
                                <a:lnTo>
                                  <a:pt x="55907" y="14045"/>
                                </a:lnTo>
                                <a:cubicBezTo>
                                  <a:pt x="39135" y="56178"/>
                                  <a:pt x="39135" y="56178"/>
                                  <a:pt x="39135" y="56178"/>
                                </a:cubicBezTo>
                                <a:lnTo>
                                  <a:pt x="55907" y="56178"/>
                                </a:lnTo>
                                <a:lnTo>
                                  <a:pt x="55907" y="64605"/>
                                </a:lnTo>
                                <a:lnTo>
                                  <a:pt x="36340" y="64605"/>
                                </a:lnTo>
                                <a:cubicBezTo>
                                  <a:pt x="33544" y="73032"/>
                                  <a:pt x="25158" y="89886"/>
                                  <a:pt x="25158" y="98312"/>
                                </a:cubicBezTo>
                                <a:cubicBezTo>
                                  <a:pt x="25158" y="109547"/>
                                  <a:pt x="39135" y="109547"/>
                                  <a:pt x="44726" y="109547"/>
                                </a:cubicBezTo>
                                <a:cubicBezTo>
                                  <a:pt x="44726" y="112357"/>
                                  <a:pt x="44726" y="112357"/>
                                  <a:pt x="44726" y="112357"/>
                                </a:cubicBezTo>
                                <a:cubicBezTo>
                                  <a:pt x="0" y="112357"/>
                                  <a:pt x="0" y="112357"/>
                                  <a:pt x="0" y="112357"/>
                                </a:cubicBezTo>
                                <a:cubicBezTo>
                                  <a:pt x="0" y="109547"/>
                                  <a:pt x="0" y="109547"/>
                                  <a:pt x="0" y="109547"/>
                                </a:cubicBezTo>
                                <a:cubicBezTo>
                                  <a:pt x="13977" y="106740"/>
                                  <a:pt x="16772" y="103931"/>
                                  <a:pt x="22363" y="89886"/>
                                </a:cubicBezTo>
                                <a:cubicBezTo>
                                  <a:pt x="39135" y="39324"/>
                                  <a:pt x="39135" y="39324"/>
                                  <a:pt x="39135" y="39324"/>
                                </a:cubicBezTo>
                                <a:cubicBezTo>
                                  <a:pt x="50316" y="14045"/>
                                  <a:pt x="50316" y="14045"/>
                                  <a:pt x="50316" y="14045"/>
                                </a:cubicBezTo>
                                <a:cubicBezTo>
                                  <a:pt x="50316" y="8426"/>
                                  <a:pt x="53112" y="5617"/>
                                  <a:pt x="53112" y="2809"/>
                                </a:cubicBezTo>
                                <a:lnTo>
                                  <a:pt x="5590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 name="Shape 54"/>
                        <wps:cNvSpPr/>
                        <wps:spPr>
                          <a:xfrm>
                            <a:off x="1959528" y="191009"/>
                            <a:ext cx="67088" cy="120785"/>
                          </a:xfrm>
                          <a:custGeom>
                            <a:avLst/>
                            <a:gdLst/>
                            <a:ahLst/>
                            <a:cxnLst/>
                            <a:rect l="0" t="0" r="0" b="0"/>
                            <a:pathLst>
                              <a:path w="67088" h="120785">
                                <a:moveTo>
                                  <a:pt x="8386" y="0"/>
                                </a:moveTo>
                                <a:cubicBezTo>
                                  <a:pt x="44725" y="98313"/>
                                  <a:pt x="44725" y="98313"/>
                                  <a:pt x="44725" y="98313"/>
                                </a:cubicBezTo>
                                <a:cubicBezTo>
                                  <a:pt x="50316" y="112358"/>
                                  <a:pt x="53111" y="117975"/>
                                  <a:pt x="67088" y="117975"/>
                                </a:cubicBezTo>
                                <a:cubicBezTo>
                                  <a:pt x="67088" y="120785"/>
                                  <a:pt x="67088" y="120785"/>
                                  <a:pt x="67088" y="120785"/>
                                </a:cubicBezTo>
                                <a:cubicBezTo>
                                  <a:pt x="16772" y="120785"/>
                                  <a:pt x="16772" y="120785"/>
                                  <a:pt x="16772" y="120785"/>
                                </a:cubicBezTo>
                                <a:cubicBezTo>
                                  <a:pt x="16772" y="117975"/>
                                  <a:pt x="16772" y="117975"/>
                                  <a:pt x="16772" y="117975"/>
                                </a:cubicBezTo>
                                <a:cubicBezTo>
                                  <a:pt x="22363" y="117975"/>
                                  <a:pt x="30749" y="115167"/>
                                  <a:pt x="30749" y="109548"/>
                                </a:cubicBezTo>
                                <a:cubicBezTo>
                                  <a:pt x="30749" y="101122"/>
                                  <a:pt x="22363" y="84268"/>
                                  <a:pt x="19567" y="73033"/>
                                </a:cubicBezTo>
                                <a:lnTo>
                                  <a:pt x="0" y="73033"/>
                                </a:lnTo>
                                <a:lnTo>
                                  <a:pt x="0" y="64606"/>
                                </a:lnTo>
                                <a:lnTo>
                                  <a:pt x="2621" y="64606"/>
                                </a:lnTo>
                                <a:cubicBezTo>
                                  <a:pt x="16772" y="64606"/>
                                  <a:pt x="16772" y="64606"/>
                                  <a:pt x="16772" y="64606"/>
                                </a:cubicBezTo>
                                <a:lnTo>
                                  <a:pt x="0" y="22473"/>
                                </a:lnTo>
                                <a:lnTo>
                                  <a:pt x="0" y="8428"/>
                                </a:lnTo>
                                <a:lnTo>
                                  <a:pt x="83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 name="Shape 55"/>
                        <wps:cNvSpPr/>
                        <wps:spPr>
                          <a:xfrm>
                            <a:off x="2035001" y="196627"/>
                            <a:ext cx="69883" cy="115167"/>
                          </a:xfrm>
                          <a:custGeom>
                            <a:avLst/>
                            <a:gdLst/>
                            <a:ahLst/>
                            <a:cxnLst/>
                            <a:rect l="0" t="0" r="0" b="0"/>
                            <a:pathLst>
                              <a:path w="69883" h="115167">
                                <a:moveTo>
                                  <a:pt x="41930" y="0"/>
                                </a:moveTo>
                                <a:cubicBezTo>
                                  <a:pt x="51364" y="0"/>
                                  <a:pt x="59707" y="658"/>
                                  <a:pt x="67083" y="1843"/>
                                </a:cubicBezTo>
                                <a:lnTo>
                                  <a:pt x="69883" y="2567"/>
                                </a:lnTo>
                                <a:lnTo>
                                  <a:pt x="69883" y="12520"/>
                                </a:lnTo>
                                <a:lnTo>
                                  <a:pt x="62153" y="8866"/>
                                </a:lnTo>
                                <a:cubicBezTo>
                                  <a:pt x="54160" y="6672"/>
                                  <a:pt x="45424" y="5618"/>
                                  <a:pt x="36339" y="5618"/>
                                </a:cubicBezTo>
                                <a:lnTo>
                                  <a:pt x="36339" y="89886"/>
                                </a:lnTo>
                                <a:cubicBezTo>
                                  <a:pt x="36339" y="101122"/>
                                  <a:pt x="39135" y="112357"/>
                                  <a:pt x="58702" y="112357"/>
                                </a:cubicBezTo>
                                <a:lnTo>
                                  <a:pt x="69883" y="110618"/>
                                </a:lnTo>
                                <a:lnTo>
                                  <a:pt x="69883" y="112979"/>
                                </a:lnTo>
                                <a:lnTo>
                                  <a:pt x="50316" y="115167"/>
                                </a:lnTo>
                                <a:cubicBezTo>
                                  <a:pt x="0" y="115167"/>
                                  <a:pt x="0" y="115167"/>
                                  <a:pt x="0" y="115167"/>
                                </a:cubicBezTo>
                                <a:cubicBezTo>
                                  <a:pt x="0" y="112357"/>
                                  <a:pt x="0" y="112357"/>
                                  <a:pt x="0" y="112357"/>
                                </a:cubicBezTo>
                                <a:cubicBezTo>
                                  <a:pt x="19567" y="109549"/>
                                  <a:pt x="22363" y="106740"/>
                                  <a:pt x="22363" y="89886"/>
                                </a:cubicBezTo>
                                <a:cubicBezTo>
                                  <a:pt x="22363" y="30898"/>
                                  <a:pt x="22363" y="30898"/>
                                  <a:pt x="22363" y="30898"/>
                                </a:cubicBezTo>
                                <a:cubicBezTo>
                                  <a:pt x="22363" y="14045"/>
                                  <a:pt x="19567" y="8427"/>
                                  <a:pt x="2796" y="5618"/>
                                </a:cubicBezTo>
                                <a:lnTo>
                                  <a:pt x="2796" y="2808"/>
                                </a:lnTo>
                                <a:cubicBezTo>
                                  <a:pt x="41930" y="0"/>
                                  <a:pt x="41930" y="0"/>
                                  <a:pt x="419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 name="Shape 56"/>
                        <wps:cNvSpPr/>
                        <wps:spPr>
                          <a:xfrm>
                            <a:off x="2104885" y="199194"/>
                            <a:ext cx="53111" cy="110412"/>
                          </a:xfrm>
                          <a:custGeom>
                            <a:avLst/>
                            <a:gdLst/>
                            <a:ahLst/>
                            <a:cxnLst/>
                            <a:rect l="0" t="0" r="0" b="0"/>
                            <a:pathLst>
                              <a:path w="53111" h="110412">
                                <a:moveTo>
                                  <a:pt x="0" y="0"/>
                                </a:moveTo>
                                <a:lnTo>
                                  <a:pt x="16554" y="4279"/>
                                </a:lnTo>
                                <a:cubicBezTo>
                                  <a:pt x="49967" y="16920"/>
                                  <a:pt x="53111" y="43780"/>
                                  <a:pt x="53111" y="56420"/>
                                </a:cubicBezTo>
                                <a:cubicBezTo>
                                  <a:pt x="53111" y="75381"/>
                                  <a:pt x="45250" y="99081"/>
                                  <a:pt x="16554" y="108561"/>
                                </a:cubicBezTo>
                                <a:lnTo>
                                  <a:pt x="0" y="110412"/>
                                </a:lnTo>
                                <a:lnTo>
                                  <a:pt x="0" y="108051"/>
                                </a:lnTo>
                                <a:lnTo>
                                  <a:pt x="4062" y="107419"/>
                                </a:lnTo>
                                <a:cubicBezTo>
                                  <a:pt x="19393" y="102416"/>
                                  <a:pt x="33544" y="88723"/>
                                  <a:pt x="33544" y="59229"/>
                                </a:cubicBezTo>
                                <a:cubicBezTo>
                                  <a:pt x="33544" y="39566"/>
                                  <a:pt x="25857" y="25522"/>
                                  <a:pt x="13627" y="16393"/>
                                </a:cubicBezTo>
                                <a:lnTo>
                                  <a:pt x="0" y="995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 name="Shape 57"/>
                        <wps:cNvSpPr/>
                        <wps:spPr>
                          <a:xfrm>
                            <a:off x="2183154" y="199435"/>
                            <a:ext cx="97836" cy="112358"/>
                          </a:xfrm>
                          <a:custGeom>
                            <a:avLst/>
                            <a:gdLst/>
                            <a:ahLst/>
                            <a:cxnLst/>
                            <a:rect l="0" t="0" r="0" b="0"/>
                            <a:pathLst>
                              <a:path w="97836" h="112358">
                                <a:moveTo>
                                  <a:pt x="0" y="0"/>
                                </a:moveTo>
                                <a:cubicBezTo>
                                  <a:pt x="89450" y="0"/>
                                  <a:pt x="89450" y="0"/>
                                  <a:pt x="89450" y="0"/>
                                </a:cubicBezTo>
                                <a:cubicBezTo>
                                  <a:pt x="86655" y="25281"/>
                                  <a:pt x="86655" y="25281"/>
                                  <a:pt x="86655" y="25281"/>
                                </a:cubicBezTo>
                                <a:cubicBezTo>
                                  <a:pt x="83860" y="25281"/>
                                  <a:pt x="83860" y="25281"/>
                                  <a:pt x="83860" y="25281"/>
                                </a:cubicBezTo>
                                <a:cubicBezTo>
                                  <a:pt x="83860" y="2810"/>
                                  <a:pt x="67088" y="2810"/>
                                  <a:pt x="50316" y="2810"/>
                                </a:cubicBezTo>
                                <a:cubicBezTo>
                                  <a:pt x="33544" y="2810"/>
                                  <a:pt x="33544" y="2810"/>
                                  <a:pt x="33544" y="2810"/>
                                </a:cubicBezTo>
                                <a:cubicBezTo>
                                  <a:pt x="33544" y="50561"/>
                                  <a:pt x="33544" y="50561"/>
                                  <a:pt x="33544" y="50561"/>
                                </a:cubicBezTo>
                                <a:cubicBezTo>
                                  <a:pt x="53111" y="50561"/>
                                  <a:pt x="53111" y="50561"/>
                                  <a:pt x="53111" y="50561"/>
                                </a:cubicBezTo>
                                <a:cubicBezTo>
                                  <a:pt x="64292" y="50561"/>
                                  <a:pt x="75474" y="50561"/>
                                  <a:pt x="75474" y="36517"/>
                                </a:cubicBezTo>
                                <a:cubicBezTo>
                                  <a:pt x="78269" y="36517"/>
                                  <a:pt x="78269" y="36517"/>
                                  <a:pt x="78269" y="36517"/>
                                </a:cubicBezTo>
                                <a:cubicBezTo>
                                  <a:pt x="78269" y="73034"/>
                                  <a:pt x="78269" y="73034"/>
                                  <a:pt x="78269" y="73034"/>
                                </a:cubicBezTo>
                                <a:cubicBezTo>
                                  <a:pt x="75474" y="73034"/>
                                  <a:pt x="75474" y="73034"/>
                                  <a:pt x="75474" y="73034"/>
                                </a:cubicBezTo>
                                <a:cubicBezTo>
                                  <a:pt x="72679" y="58988"/>
                                  <a:pt x="64292" y="58988"/>
                                  <a:pt x="53111" y="58988"/>
                                </a:cubicBezTo>
                                <a:cubicBezTo>
                                  <a:pt x="33544" y="58988"/>
                                  <a:pt x="33544" y="58988"/>
                                  <a:pt x="33544" y="58988"/>
                                </a:cubicBezTo>
                                <a:cubicBezTo>
                                  <a:pt x="33544" y="84269"/>
                                  <a:pt x="33544" y="84269"/>
                                  <a:pt x="33544" y="84269"/>
                                </a:cubicBezTo>
                                <a:cubicBezTo>
                                  <a:pt x="33544" y="95505"/>
                                  <a:pt x="33544" y="109548"/>
                                  <a:pt x="58702" y="109548"/>
                                </a:cubicBezTo>
                                <a:cubicBezTo>
                                  <a:pt x="81064" y="109548"/>
                                  <a:pt x="92246" y="101122"/>
                                  <a:pt x="95041" y="78651"/>
                                </a:cubicBezTo>
                                <a:cubicBezTo>
                                  <a:pt x="97836" y="78651"/>
                                  <a:pt x="97836" y="78651"/>
                                  <a:pt x="97836" y="78651"/>
                                </a:cubicBezTo>
                                <a:cubicBezTo>
                                  <a:pt x="97836" y="92695"/>
                                  <a:pt x="95041" y="103932"/>
                                  <a:pt x="92246" y="112358"/>
                                </a:cubicBezTo>
                                <a:cubicBezTo>
                                  <a:pt x="0" y="112358"/>
                                  <a:pt x="0" y="112358"/>
                                  <a:pt x="0" y="112358"/>
                                </a:cubicBezTo>
                                <a:lnTo>
                                  <a:pt x="0" y="109548"/>
                                </a:lnTo>
                                <a:cubicBezTo>
                                  <a:pt x="19567" y="106741"/>
                                  <a:pt x="19567" y="103932"/>
                                  <a:pt x="19567" y="87078"/>
                                </a:cubicBezTo>
                                <a:cubicBezTo>
                                  <a:pt x="19567" y="25281"/>
                                  <a:pt x="19567" y="25281"/>
                                  <a:pt x="19567" y="25281"/>
                                </a:cubicBezTo>
                                <a:cubicBezTo>
                                  <a:pt x="19567" y="8427"/>
                                  <a:pt x="19567" y="281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 name="Shape 58"/>
                        <wps:cNvSpPr/>
                        <wps:spPr>
                          <a:xfrm>
                            <a:off x="95041" y="61798"/>
                            <a:ext cx="329849" cy="137637"/>
                          </a:xfrm>
                          <a:custGeom>
                            <a:avLst/>
                            <a:gdLst/>
                            <a:ahLst/>
                            <a:cxnLst/>
                            <a:rect l="0" t="0" r="0" b="0"/>
                            <a:pathLst>
                              <a:path w="329849" h="137637">
                                <a:moveTo>
                                  <a:pt x="299101" y="0"/>
                                </a:moveTo>
                                <a:lnTo>
                                  <a:pt x="329849" y="33707"/>
                                </a:lnTo>
                                <a:cubicBezTo>
                                  <a:pt x="290715" y="84269"/>
                                  <a:pt x="173311" y="137637"/>
                                  <a:pt x="86656" y="137637"/>
                                </a:cubicBezTo>
                                <a:cubicBezTo>
                                  <a:pt x="0" y="137637"/>
                                  <a:pt x="5591" y="89886"/>
                                  <a:pt x="5591" y="84269"/>
                                </a:cubicBezTo>
                                <a:cubicBezTo>
                                  <a:pt x="5591" y="81459"/>
                                  <a:pt x="8386" y="47752"/>
                                  <a:pt x="27954" y="22471"/>
                                </a:cubicBezTo>
                                <a:cubicBezTo>
                                  <a:pt x="13977" y="70223"/>
                                  <a:pt x="44726" y="92695"/>
                                  <a:pt x="81065" y="92695"/>
                                </a:cubicBezTo>
                                <a:cubicBezTo>
                                  <a:pt x="209650" y="92695"/>
                                  <a:pt x="299101" y="0"/>
                                  <a:pt x="299101" y="0"/>
                                </a:cubicBezTo>
                                <a:close/>
                              </a:path>
                            </a:pathLst>
                          </a:custGeom>
                          <a:ln w="0" cap="flat">
                            <a:miter lim="127000"/>
                          </a:ln>
                        </wps:spPr>
                        <wps:style>
                          <a:lnRef idx="0">
                            <a:srgbClr val="000000">
                              <a:alpha val="0"/>
                            </a:srgbClr>
                          </a:lnRef>
                          <a:fillRef idx="1">
                            <a:srgbClr val="EF4135"/>
                          </a:fillRef>
                          <a:effectRef idx="0">
                            <a:scrgbClr r="0" g="0" b="0"/>
                          </a:effectRef>
                          <a:fontRef idx="none"/>
                        </wps:style>
                        <wps:bodyPr/>
                      </wps:wsp>
                      <wps:wsp>
                        <wps:cNvPr id="59" name="Shape 59"/>
                        <wps:cNvSpPr/>
                        <wps:spPr>
                          <a:xfrm>
                            <a:off x="226422" y="0"/>
                            <a:ext cx="346621" cy="300557"/>
                          </a:xfrm>
                          <a:custGeom>
                            <a:avLst/>
                            <a:gdLst/>
                            <a:ahLst/>
                            <a:cxnLst/>
                            <a:rect l="0" t="0" r="0" b="0"/>
                            <a:pathLst>
                              <a:path w="346621" h="300557">
                                <a:moveTo>
                                  <a:pt x="278355" y="0"/>
                                </a:moveTo>
                                <a:lnTo>
                                  <a:pt x="279383" y="0"/>
                                </a:lnTo>
                                <a:lnTo>
                                  <a:pt x="299450" y="10359"/>
                                </a:lnTo>
                                <a:cubicBezTo>
                                  <a:pt x="324608" y="26159"/>
                                  <a:pt x="346621" y="49859"/>
                                  <a:pt x="346621" y="81459"/>
                                </a:cubicBezTo>
                                <a:cubicBezTo>
                                  <a:pt x="346621" y="191009"/>
                                  <a:pt x="81065" y="294940"/>
                                  <a:pt x="0" y="300557"/>
                                </a:cubicBezTo>
                                <a:cubicBezTo>
                                  <a:pt x="0" y="300557"/>
                                  <a:pt x="0" y="300557"/>
                                  <a:pt x="0" y="249996"/>
                                </a:cubicBezTo>
                                <a:cubicBezTo>
                                  <a:pt x="257171" y="193818"/>
                                  <a:pt x="315873" y="101123"/>
                                  <a:pt x="315873" y="61798"/>
                                </a:cubicBezTo>
                                <a:cubicBezTo>
                                  <a:pt x="315873" y="30197"/>
                                  <a:pt x="292287" y="9657"/>
                                  <a:pt x="280494" y="1361"/>
                                </a:cubicBezTo>
                                <a:lnTo>
                                  <a:pt x="278355" y="0"/>
                                </a:lnTo>
                                <a:close/>
                              </a:path>
                            </a:pathLst>
                          </a:custGeom>
                          <a:ln w="0" cap="flat">
                            <a:miter lim="127000"/>
                          </a:ln>
                        </wps:spPr>
                        <wps:style>
                          <a:lnRef idx="0">
                            <a:srgbClr val="000000">
                              <a:alpha val="0"/>
                            </a:srgbClr>
                          </a:lnRef>
                          <a:fillRef idx="1">
                            <a:srgbClr val="1C3F94"/>
                          </a:fillRef>
                          <a:effectRef idx="0">
                            <a:scrgbClr r="0" g="0" b="0"/>
                          </a:effectRef>
                          <a:fontRef idx="none"/>
                        </wps:style>
                        <wps:bodyPr/>
                      </wps:wsp>
                      <wps:wsp>
                        <wps:cNvPr id="60" name="Shape 60"/>
                        <wps:cNvSpPr/>
                        <wps:spPr>
                          <a:xfrm>
                            <a:off x="0" y="266850"/>
                            <a:ext cx="522727" cy="154493"/>
                          </a:xfrm>
                          <a:custGeom>
                            <a:avLst/>
                            <a:gdLst/>
                            <a:ahLst/>
                            <a:cxnLst/>
                            <a:rect l="0" t="0" r="0" b="0"/>
                            <a:pathLst>
                              <a:path w="522727" h="154493">
                                <a:moveTo>
                                  <a:pt x="486388" y="0"/>
                                </a:moveTo>
                                <a:lnTo>
                                  <a:pt x="522727" y="33707"/>
                                </a:lnTo>
                                <a:cubicBezTo>
                                  <a:pt x="500365" y="61798"/>
                                  <a:pt x="343826" y="154493"/>
                                  <a:pt x="173311" y="154493"/>
                                </a:cubicBezTo>
                                <a:cubicBezTo>
                                  <a:pt x="21664" y="154493"/>
                                  <a:pt x="2708" y="77071"/>
                                  <a:pt x="338" y="57715"/>
                                </a:cubicBezTo>
                                <a:lnTo>
                                  <a:pt x="0" y="53373"/>
                                </a:lnTo>
                                <a:lnTo>
                                  <a:pt x="0" y="53371"/>
                                </a:lnTo>
                                <a:lnTo>
                                  <a:pt x="11880" y="68512"/>
                                </a:lnTo>
                                <a:cubicBezTo>
                                  <a:pt x="27080" y="87077"/>
                                  <a:pt x="58003" y="112358"/>
                                  <a:pt x="156539" y="112358"/>
                                </a:cubicBezTo>
                                <a:cubicBezTo>
                                  <a:pt x="299101" y="112358"/>
                                  <a:pt x="433276" y="47753"/>
                                  <a:pt x="486388" y="0"/>
                                </a:cubicBezTo>
                                <a:close/>
                              </a:path>
                            </a:pathLst>
                          </a:custGeom>
                          <a:ln w="0" cap="flat">
                            <a:miter lim="127000"/>
                          </a:ln>
                        </wps:spPr>
                        <wps:style>
                          <a:lnRef idx="0">
                            <a:srgbClr val="000000">
                              <a:alpha val="0"/>
                            </a:srgbClr>
                          </a:lnRef>
                          <a:fillRef idx="1">
                            <a:srgbClr val="00853F"/>
                          </a:fillRef>
                          <a:effectRef idx="0">
                            <a:scrgbClr r="0" g="0" b="0"/>
                          </a:effectRef>
                          <a:fontRef idx="none"/>
                        </wps:style>
                        <wps:bodyPr/>
                      </wps:wsp>
                      <wps:wsp>
                        <wps:cNvPr id="61" name="Shape 61"/>
                        <wps:cNvSpPr/>
                        <wps:spPr>
                          <a:xfrm>
                            <a:off x="268352" y="143257"/>
                            <a:ext cx="475207" cy="379207"/>
                          </a:xfrm>
                          <a:custGeom>
                            <a:avLst/>
                            <a:gdLst/>
                            <a:ahLst/>
                            <a:cxnLst/>
                            <a:rect l="0" t="0" r="0" b="0"/>
                            <a:pathLst>
                              <a:path w="475207" h="379207">
                                <a:moveTo>
                                  <a:pt x="433277" y="0"/>
                                </a:moveTo>
                                <a:cubicBezTo>
                                  <a:pt x="433277" y="0"/>
                                  <a:pt x="452844" y="25281"/>
                                  <a:pt x="452844" y="61796"/>
                                </a:cubicBezTo>
                                <a:cubicBezTo>
                                  <a:pt x="452844" y="235951"/>
                                  <a:pt x="150948" y="379207"/>
                                  <a:pt x="0" y="379207"/>
                                </a:cubicBezTo>
                                <a:lnTo>
                                  <a:pt x="0" y="328646"/>
                                </a:lnTo>
                                <a:cubicBezTo>
                                  <a:pt x="117404" y="320219"/>
                                  <a:pt x="475207" y="202243"/>
                                  <a:pt x="433277" y="0"/>
                                </a:cubicBezTo>
                                <a:close/>
                              </a:path>
                            </a:pathLst>
                          </a:custGeom>
                          <a:ln w="0" cap="flat">
                            <a:miter lim="127000"/>
                          </a:ln>
                        </wps:spPr>
                        <wps:style>
                          <a:lnRef idx="0">
                            <a:srgbClr val="000000">
                              <a:alpha val="0"/>
                            </a:srgbClr>
                          </a:lnRef>
                          <a:fillRef idx="1">
                            <a:srgbClr val="EF4135"/>
                          </a:fillRef>
                          <a:effectRef idx="0">
                            <a:scrgbClr r="0" g="0" b="0"/>
                          </a:effectRef>
                          <a:fontRef idx="none"/>
                        </wps:style>
                        <wps:bodyPr/>
                      </wps:wsp>
                      <wps:wsp>
                        <wps:cNvPr id="62" name="Shape 62"/>
                        <wps:cNvSpPr/>
                        <wps:spPr>
                          <a:xfrm>
                            <a:off x="422095" y="398871"/>
                            <a:ext cx="327054" cy="311792"/>
                          </a:xfrm>
                          <a:custGeom>
                            <a:avLst/>
                            <a:gdLst/>
                            <a:ahLst/>
                            <a:cxnLst/>
                            <a:rect l="0" t="0" r="0" b="0"/>
                            <a:pathLst>
                              <a:path w="327054" h="311792">
                                <a:moveTo>
                                  <a:pt x="327054" y="0"/>
                                </a:moveTo>
                                <a:cubicBezTo>
                                  <a:pt x="327054" y="129210"/>
                                  <a:pt x="198469" y="311792"/>
                                  <a:pt x="0" y="311792"/>
                                </a:cubicBezTo>
                                <a:cubicBezTo>
                                  <a:pt x="0" y="311792"/>
                                  <a:pt x="0" y="311792"/>
                                  <a:pt x="0" y="258422"/>
                                </a:cubicBezTo>
                                <a:cubicBezTo>
                                  <a:pt x="64293" y="258422"/>
                                  <a:pt x="243194" y="224715"/>
                                  <a:pt x="327054" y="0"/>
                                </a:cubicBezTo>
                                <a:close/>
                              </a:path>
                            </a:pathLst>
                          </a:custGeom>
                          <a:ln w="0" cap="flat">
                            <a:miter lim="127000"/>
                          </a:ln>
                        </wps:spPr>
                        <wps:style>
                          <a:lnRef idx="0">
                            <a:srgbClr val="000000">
                              <a:alpha val="0"/>
                            </a:srgbClr>
                          </a:lnRef>
                          <a:fillRef idx="1">
                            <a:srgbClr val="00853F"/>
                          </a:fillRef>
                          <a:effectRef idx="0">
                            <a:scrgbClr r="0" g="0" b="0"/>
                          </a:effectRef>
                          <a:fontRef idx="none"/>
                        </wps:style>
                        <wps:bodyPr/>
                      </wps:wsp>
                      <wps:wsp>
                        <wps:cNvPr id="63" name="Shape 63"/>
                        <wps:cNvSpPr/>
                        <wps:spPr>
                          <a:xfrm>
                            <a:off x="64293" y="488757"/>
                            <a:ext cx="545090" cy="137638"/>
                          </a:xfrm>
                          <a:custGeom>
                            <a:avLst/>
                            <a:gdLst/>
                            <a:ahLst/>
                            <a:cxnLst/>
                            <a:rect l="0" t="0" r="0" b="0"/>
                            <a:pathLst>
                              <a:path w="545090" h="137638">
                                <a:moveTo>
                                  <a:pt x="503160" y="0"/>
                                </a:moveTo>
                                <a:lnTo>
                                  <a:pt x="545090" y="33707"/>
                                </a:lnTo>
                                <a:cubicBezTo>
                                  <a:pt x="536704" y="47751"/>
                                  <a:pt x="394142" y="137638"/>
                                  <a:pt x="190082" y="137638"/>
                                </a:cubicBezTo>
                                <a:cubicBezTo>
                                  <a:pt x="33544" y="137638"/>
                                  <a:pt x="0" y="61796"/>
                                  <a:pt x="0" y="61796"/>
                                </a:cubicBezTo>
                                <a:cubicBezTo>
                                  <a:pt x="16772" y="73031"/>
                                  <a:pt x="61497" y="95503"/>
                                  <a:pt x="125790" y="95503"/>
                                </a:cubicBezTo>
                                <a:cubicBezTo>
                                  <a:pt x="268352" y="95503"/>
                                  <a:pt x="427686" y="50560"/>
                                  <a:pt x="503160" y="0"/>
                                </a:cubicBezTo>
                                <a:close/>
                              </a:path>
                            </a:pathLst>
                          </a:custGeom>
                          <a:ln w="0" cap="flat">
                            <a:miter lim="127000"/>
                          </a:ln>
                        </wps:spPr>
                        <wps:style>
                          <a:lnRef idx="0">
                            <a:srgbClr val="000000">
                              <a:alpha val="0"/>
                            </a:srgbClr>
                          </a:lnRef>
                          <a:fillRef idx="1">
                            <a:srgbClr val="1C3F94"/>
                          </a:fillRef>
                          <a:effectRef idx="0">
                            <a:scrgbClr r="0" g="0" b="0"/>
                          </a:effectRef>
                          <a:fontRef idx="none"/>
                        </wps:style>
                        <wps:bodyPr/>
                      </wps:wsp>
                    </wpg:wgp>
                  </a:graphicData>
                </a:graphic>
              </wp:anchor>
            </w:drawing>
          </mc:Choice>
          <mc:Fallback xmlns:a="http://schemas.openxmlformats.org/drawingml/2006/main">
            <w:pict>
              <v:group id="Group 5308" style="width:188.41pt;height:55.9577pt;position:absolute;mso-position-horizontal-relative:text;mso-position-horizontal:absolute;margin-left:-5.4pt;mso-position-vertical-relative:text;margin-top:-13.1041pt;" coordsize="23928,7106">
                <v:shape id="Shape 22" style="position:absolute;width:712;height:1374;left:8833;top:3763;" coordsize="71281,137417" path="m69884,0l71281,250l71281,6007l69884,5618c36340,5618,22363,39326,22363,64606c22363,87780,31797,115693,50666,128202l71281,134408l71281,137417l43634,133030c17296,123945,0,101825,0,70224c0,28090,30749,0,69884,0x">
                  <v:stroke weight="0pt" endcap="flat" joinstyle="miter" miterlimit="10" on="false" color="#000000" opacity="0"/>
                  <v:fill on="true" color="#000000"/>
                </v:shape>
                <v:shape id="Shape 23" style="position:absolute;width:712;height:1373;left:9546;top:3766;" coordsize="71281,137389" path="m0,0l31186,5587c58702,16779,71281,42586,71281,69973c71281,112108,40532,137389,1398,137389l0,137167l0,134158l1398,134579c34941,134579,48918,100871,48918,72782c48918,47502,37912,22222,19436,11161l0,5757l0,0x">
                  <v:stroke weight="0pt" endcap="flat" joinstyle="miter" miterlimit="10" on="false" color="#000000" opacity="0"/>
                  <v:fill on="true" color="#000000"/>
                </v:shape>
                <v:shape id="Shape 24" style="position:absolute;width:545;height:1151;left:10510;top:3960;" coordsize="54509,115166" path="m41930,0l54509,1533l54509,9790l36340,5617l36340,58988l54509,54293l54509,65253l49967,63201c46123,62498,41930,63200,36340,61796c36340,89885,36340,89885,36340,89885c36340,102526,36340,107266,45774,110031l54509,111603l54509,115166l39326,115166c0,115166,0,115166,0,115166c0,112357,0,112357,0,112357c22363,112357,22363,106739,22363,89885l22363,36516c22363,11236,22363,5617,2796,5617c2796,2809,2796,2809,2796,2809c41930,0,41930,0,41930,0x">
                  <v:stroke weight="0pt" endcap="flat" joinstyle="miter" miterlimit="10" on="false" color="#000000" opacity="0"/>
                  <v:fill on="true" color="#000000"/>
                </v:shape>
                <v:shape id="Shape 25" style="position:absolute;width:41;height:35;left:11055;top:5076;" coordsize="4193,3563" path="m0,0l4193,755c4193,3563,4193,3563,4193,3563l0,3563l0,0x">
                  <v:stroke weight="0pt" endcap="flat" joinstyle="miter" miterlimit="10" on="false" color="#000000" opacity="0"/>
                  <v:fill on="true" color="#000000"/>
                </v:shape>
                <v:shape id="Shape 26" style="position:absolute;width:712;height:1164;left:11055;top:3975;" coordsize="71281,116443" path="m0,0l13714,1671c33369,7596,34941,20236,34941,26556c34941,40601,26556,49028,12579,54645c15374,54645,15374,54645,15374,54645c26556,79926,43327,108016,71281,113633c71281,116443,71281,116443,71281,116443c51713,116443,40533,116443,29351,105206c18170,93971,9783,79926,6989,71499c4892,67988,2970,65706,1092,64214l0,63720l0,52760l6290,51135c13278,46921,18170,40601,18170,32174c18170,20939,13278,13916,6290,9702l0,8258l0,0x">
                  <v:stroke weight="0pt" endcap="flat" joinstyle="miter" miterlimit="10" on="false" color="#000000" opacity="0"/>
                  <v:fill on="true" color="#000000"/>
                </v:shape>
                <v:shape id="Shape 27" style="position:absolute;width:1201;height:1179;left:11824;top:3960;" coordsize="120199,117976" path="m67088,0c81065,0,95041,2809,106223,5617c106223,36516,106223,36516,106223,36516c103427,36516,103427,36516,103427,36516c100632,16853,86655,2809,67088,2809c36339,2809,19567,25281,19567,53370c19567,87077,44725,112357,75474,112357c92246,112357,92246,109548,92246,98312c92246,87077,92246,87077,92246,87077c92246,67414,86655,67414,69883,64605c69883,61796,69883,61796,69883,61796c120199,61796,120199,61796,120199,61796c120199,64605,120199,64605,120199,64605c106223,67414,106223,70224,106223,81459c106223,103931,106223,103931,106223,103931l114609,103931c114609,106739,114609,106739,114609,106739c97837,112357,83860,117976,64293,117976c30749,117976,0,98312,0,58988c0,22471,33544,0,67088,0x">
                  <v:stroke weight="0pt" endcap="flat" joinstyle="miter" miterlimit="10" on="false" color="#000000" opacity="0"/>
                  <v:fill on="true" color="#000000"/>
                </v:shape>
                <v:shape id="Shape 28" style="position:absolute;width:587;height:1140;left:13082;top:3971;" coordsize="58702,114043" path="m58702,0l58702,22150l55907,15731c41930,60674,41930,60674,41930,60674l58702,60674l58702,66292l39135,66292c36339,74718,27953,94381,27953,99999c27953,111235,39135,111235,47521,111235c47521,114043,47521,114043,47521,114043c0,114043,0,114043,0,114043c0,111235,0,111235,0,111235c16772,108426,16772,105617,22363,91572c41930,41011,41930,41011,41930,41011c53111,15731,53111,15731,53111,15731c53111,10113,55907,7304,53111,4494l58702,0x">
                  <v:stroke weight="0pt" endcap="flat" joinstyle="miter" miterlimit="10" on="false" color="#000000" opacity="0"/>
                  <v:fill on="true" color="#000000"/>
                </v:shape>
                <v:shape id="Shape 29" style="position:absolute;width:642;height:1207;left:13669;top:3904;" coordsize="64293,120784" path="m8386,0c44725,98313,44725,98313,44725,98313c47521,112357,50316,117976,64293,117976c64293,120784,64293,120784,64293,120784c16772,120784,16772,120784,16772,120784c16772,117976,16772,117976,16772,117976c22363,117976,27953,115167,27953,109549c27953,101122,22363,84269,16772,73033l0,73033l0,67414l2621,67414c16772,67414,16772,67414,16772,67414l0,28891l0,6741l8386,0x">
                  <v:stroke weight="0pt" endcap="flat" joinstyle="miter" miterlimit="10" on="false" color="#000000" opacity="0"/>
                  <v:fill on="true" color="#000000"/>
                </v:shape>
                <v:shape id="Shape 30" style="position:absolute;width:1313;height:1179;left:14395;top:3988;" coordsize="131380,117975" path="m0,0c27953,0,27953,0,27953,0l111813,87076c109018,25280,109018,25280,109018,25280c109018,8427,106223,5617,86655,0c131380,0,131380,0,131380,0c120199,2808,117404,8427,117404,19662c114609,39325,114609,78649,117404,115167c114609,117975,114609,117975,114609,117975c86655,84268,58702,56179,27953,25280c27953,56179,27953,56179,27953,56179c27953,98313,27953,106739,53111,109548c53111,112357,53111,112357,53111,112357c2795,112357,2795,112357,2795,112357c2795,109548,2795,109548,2795,109548c25158,109548,25158,92694,25158,53369c25158,30898,25158,30898,25158,30898c25158,14044,22363,5617,0,0x">
                  <v:stroke weight="0pt" endcap="flat" joinstyle="miter" miterlimit="10" on="false" color="#000000" opacity="0"/>
                  <v:fill on="true" color="#000000"/>
                </v:shape>
                <v:shape id="Shape 31" style="position:absolute;width:587;height:1123;left:15877;top:3988;" coordsize="58702,112357" path="m0,0c58702,0,58702,0,58702,0c36340,2808,36340,8427,36340,25280l36340,87076c36340,103930,36340,109548,58702,109548c58702,112357,58702,112357,58702,112357c0,112357,0,112357,0,112357c0,109548,0,109548,0,109548c22363,109548,22363,103930,22363,87076c22363,25280,22363,25280,22363,25280c22363,8427,22363,2808,0,0x">
                  <v:stroke weight="0pt" endcap="flat" joinstyle="miter" miterlimit="10" on="false" color="#000000" opacity="0"/>
                  <v:fill on="true" color="#000000"/>
                </v:shape>
                <v:shape id="Shape 32" style="position:absolute;width:1062;height:1123;left:16660;top:3988;" coordsize="106222,112357" path="m8386,0c97836,0,97836,0,97836,0c22362,109548,22362,109548,22362,109548c39134,109548,39134,109548,39134,109548c53111,109548,69883,109548,83860,103930c97836,98313,100632,84268,103427,70223c106222,70223,106222,70223,106222,70223c106222,84268,103427,101122,97836,112357c0,112357,0,112357,0,112357c11181,98313,11181,98313,11181,98313c75474,2808,75474,2808,75474,2808c58702,2808,58702,2808,58702,2808c50316,2808,30748,2808,22362,8427c13976,11235,11181,22471,8386,30898c5590,30898,5590,30898,5590,30898l8386,0x">
                  <v:stroke weight="0pt" endcap="flat" joinstyle="miter" miterlimit="10" on="false" color="#000000" opacity="0"/>
                  <v:fill on="true" color="#000000"/>
                </v:shape>
                <v:shape id="Shape 33" style="position:absolute;width:559;height:1140;left:17834;top:3971;" coordsize="55906,114043" path="m55906,0l55906,15731l55906,15731c39134,60674,39134,60674,39134,60674l55906,60674l55906,66292l36339,66292c33544,74718,25158,94381,25158,99999c25158,111235,36339,111235,44725,111235c44725,114043,44725,114043,44725,114043c0,114043,0,114043,0,114043c0,111235,0,111235,0,111235c13976,108426,16772,105617,19567,91572c39134,41011,39134,41011,39134,41011c50316,15731,50316,15731,50316,15731c50316,10113,53111,7304,50316,4494l55906,0x">
                  <v:stroke weight="0pt" endcap="flat" joinstyle="miter" miterlimit="10" on="false" color="#000000" opacity="0"/>
                  <v:fill on="true" color="#000000"/>
                </v:shape>
                <v:shape id="Shape 34" style="position:absolute;width:642;height:1207;left:18393;top:3904;" coordsize="64292,120784" path="m8386,0c44726,98313,44726,98313,44726,98313c50316,112357,53112,117976,64292,117976c64292,120784,64292,120784,64292,120784c16772,120784,16772,120784,16772,120784c16772,117976,16772,117976,16772,117976c22362,117976,27954,115167,27954,109549c27954,101122,22362,84269,19568,73033l0,73033l0,67414l2621,67414c16772,67414,16772,67414,16772,67414l0,22472l0,6741l8386,0x">
                  <v:stroke weight="0pt" endcap="flat" joinstyle="miter" miterlimit="10" on="false" color="#000000" opacity="0"/>
                  <v:fill on="true" color="#000000"/>
                </v:shape>
                <v:shape id="Shape 35" style="position:absolute;width:1090;height:1179;left:19120;top:3932;" coordsize="109018,117976" path="m2796,0c5590,0,5590,0,5590,0c11181,5619,11181,5619,16772,5619c92246,5619,92246,5619,92246,5619c97837,5619,100632,5619,103427,0l106223,0c109018,30899,109018,30899,109018,30899c106223,30899,106223,30899,106223,30899c100632,11237,92246,8427,72679,8427c61497,8427,61497,8427,61497,8427c61497,87078,61497,87078,61497,87078c61497,109549,64293,115167,86656,115167c86656,117976,86656,117976,86656,117976c25158,117976,25158,117976,25158,117976c25158,115167,25158,115167,25158,115167c47520,115167,47520,109549,47520,87078c47520,8427,47520,8427,47520,8427c36340,8427,36340,8427,36340,8427c16772,8427,8386,11237,2796,30899c0,30899,0,30899,0,30899c2796,0,2796,0,2796,0x">
                  <v:stroke weight="0pt" endcap="flat" joinstyle="miter" miterlimit="10" on="false" color="#000000" opacity="0"/>
                  <v:fill on="true" color="#000000"/>
                </v:shape>
                <v:shape id="Shape 36" style="position:absolute;width:559;height:1123;left:20377;top:3988;" coordsize="55906,112357" path="m0,0c55906,0,55906,0,55906,0c36340,2808,36340,8427,36340,25280l36340,87076c36340,103930,36340,109548,55906,109548c55906,112357,55906,112357,55906,112357c0,112357,0,112357,0,112357c0,109548,0,109548,0,109548c19567,109548,22363,103930,22363,87076c22363,25280,22363,25280,22363,25280c22363,8427,19567,2808,0,0x">
                  <v:stroke weight="0pt" endcap="flat" joinstyle="miter" miterlimit="10" on="false" color="#000000" opacity="0"/>
                  <v:fill on="true" color="#000000"/>
                </v:shape>
                <v:shape id="Shape 37" style="position:absolute;width:614;height:1179;left:21188;top:3960;" coordsize="61497,117976" path="m61497,0l61497,3583l58702,2809c30749,2809,19567,30897,19567,53370c19567,74436,27429,98663,44332,109460l61497,114367l61497,117976c25158,117976,0,95503,0,58988c0,22471,25158,0,61497,0x">
                  <v:stroke weight="0pt" endcap="flat" joinstyle="miter" miterlimit="10" on="false" color="#000000" opacity="0"/>
                  <v:fill on="true" color="#000000"/>
                </v:shape>
                <v:shape id="Shape 38" style="position:absolute;width:614;height:1179;left:21803;top:3960;" coordsize="61497,117976" path="m0,0c41930,0,61497,28089,61497,58988c61497,95503,33544,117976,0,117976l0,114367l2796,115166c27954,115166,41930,87077,41930,61796c41930,38622,30923,17029,14806,7681l0,3583l0,0x">
                  <v:stroke weight="0pt" endcap="flat" joinstyle="miter" miterlimit="10" on="false" color="#000000" opacity="0"/>
                  <v:fill on="true" color="#000000"/>
                </v:shape>
                <v:shape id="Shape 39" style="position:absolute;width:1313;height:1179;left:22614;top:3988;" coordsize="131381,117975" path="m0,0c27953,0,27953,0,27953,0l111813,87076c111813,25280,111813,25280,111813,25280c109018,8427,106223,5617,86656,0c131381,0,131381,0,131381,0c120199,2808,120199,8427,117404,19662c114609,39325,117404,78649,117404,115167c114609,117975,114609,117975,114609,117975c86656,84268,58702,56179,30749,25280c30749,56179,30749,56179,30749,56179c30749,98313,27953,106739,53111,109548c53111,112357,53111,112357,53111,112357c2796,112357,2796,112357,2796,112357c2796,109548,2796,109548,2796,109548c25158,109548,25158,92694,25158,53369c25158,30898,25158,30898,25158,30898c25158,14044,22363,5617,0,0x">
                  <v:stroke weight="0pt" endcap="flat" joinstyle="miter" miterlimit="10" on="false" color="#000000" opacity="0"/>
                  <v:fill on="true" color="#000000"/>
                </v:shape>
                <v:shape id="Shape 40" style="position:absolute;width:1928;height:1376;left:8637;top:1797;" coordsize="192878,137637" path="m0,0c53111,0,53111,0,53111,0c53111,2808,53111,2808,53111,2808c30749,5617,36339,16853,39135,33707c61497,101122,61497,101122,61497,101122c92246,19662,92246,19662,92246,19662c86655,8427,81065,5617,69883,2808c69883,0,69883,0,69883,0c125790,0,125790,0,125790,0c125790,2808,125790,2808,125790,2808c103427,5617,106223,14044,111813,25280c134176,103930,134176,103930,134176,103930c150948,58987,150948,58987,150948,58987c153743,50560,162129,25280,162129,16853c162129,5617,153743,5617,142562,2808c142562,0,142562,0,142562,0c192878,0,192878,0,192878,0c192878,2808,192878,2808,192878,2808c181697,2808,176106,11235,173311,19662c159334,58987,159334,58987,159334,58987c131381,137637,131381,137637,131381,137637c128585,137637,128585,137637,128585,137637c92246,28088,92246,28088,92246,28088l55907,137637c53111,137637,53111,137637,53111,137637c19567,28088,19567,28088,19567,28088c16772,14044,16772,8427,0,2808c0,0,0,0,0,0x">
                  <v:stroke weight="0pt" endcap="flat" joinstyle="miter" miterlimit="10" on="false" color="#000000" opacity="0"/>
                  <v:fill on="true" color="#000000"/>
                </v:shape>
                <v:shape id="Shape 41" style="position:absolute;width:614;height:1179;left:10706;top:1966;" coordsize="61497,117976" path="m61497,0l61497,2808c30748,2808,19567,30898,19567,53370c19567,74437,27429,98664,44332,109461l61497,114368l61497,117976c25158,117976,0,95503,0,58988c0,22471,25158,0,61497,0x">
                  <v:stroke weight="0pt" endcap="flat" joinstyle="miter" miterlimit="10" on="false" color="#000000" opacity="0"/>
                  <v:fill on="true" color="#000000"/>
                </v:shape>
                <v:shape id="Shape 42" style="position:absolute;width:614;height:1179;left:11321;top:1966;" coordsize="61497,117976" path="m0,0c41930,0,61497,28089,61497,58988c61497,95503,36339,117976,0,117976l0,114368l2795,115167c30749,115167,41930,87077,41930,61796c41930,30898,25158,2808,0,2808l0,0x">
                  <v:stroke weight="0pt" endcap="flat" joinstyle="miter" miterlimit="10" on="false" color="#000000" opacity="0"/>
                  <v:fill on="true" color="#000000"/>
                </v:shape>
                <v:shape id="Shape 43" style="position:absolute;width:545;height:1151;left:12159;top:1966;" coordsize="54509,115167" path="m41930,0l54509,1533l54509,9791l36339,5618l36339,58988l54509,54293l54509,65254l49967,63201c46123,62499,41930,63201,36339,61796c36339,89886,36339,89886,36339,89886c36339,102526,36339,107267,45774,110031l54509,111603l54509,115167l39326,115167c0,115167,0,115167,0,115167c0,112357,0,112357,0,112357c22363,112357,22363,106740,22363,89886l22363,36516c22363,11235,22363,5618,2795,5618c2795,2808,2795,2808,2795,2808c41930,0,41930,0,41930,0x">
                  <v:stroke weight="0pt" endcap="flat" joinstyle="miter" miterlimit="10" on="false" color="#000000" opacity="0"/>
                  <v:fill on="true" color="#000000"/>
                </v:shape>
                <v:shape id="Shape 44" style="position:absolute;width:41;height:35;left:12704;top:3082;" coordsize="4193,3564" path="m0,0l4193,754c4193,3564,4193,3564,4193,3564l0,3564l0,0x">
                  <v:stroke weight="0pt" endcap="flat" joinstyle="miter" miterlimit="10" on="false" color="#000000" opacity="0"/>
                  <v:fill on="true" color="#000000"/>
                </v:shape>
                <v:shape id="Shape 45" style="position:absolute;width:712;height:1164;left:12704;top:1981;" coordsize="71281,116443" path="m0,0l13714,1671c33369,7596,34942,20236,34942,26556c34942,40601,26556,49028,12579,54646c15374,57455,15374,57455,15374,57455c26556,79927,43328,108016,71281,113634c71281,116443,71281,116443,71281,116443c51714,116443,40532,116443,29351,105207c18170,93971,9784,79927,6988,71500c4892,67989,2970,65707,1092,64214l0,63721l0,52760l6290,51135c13278,46922,18170,40601,18170,32174c18170,20938,13278,13916,6290,9703l0,8258l0,0x">
                  <v:stroke weight="0pt" endcap="flat" joinstyle="miter" miterlimit="10" on="false" color="#000000" opacity="0"/>
                  <v:fill on="true" color="#000000"/>
                </v:shape>
                <v:shape id="Shape 46" style="position:absolute;width:1034;height:1123;left:13445;top:1994;" coordsize="103428,112358" path="m0,0c55907,0,55907,0,55907,0c36340,2810,33544,8427,33544,25281c33544,81460,33544,81460,33544,81460c33544,89887,33544,98313,36340,106741c58702,109548,58702,109548,58702,109548c83860,109548,86656,103932,100632,81460c103428,81460,103428,81460,103428,81460c92246,112358,92246,112358,92246,112358c0,112358,0,112358,0,112358l0,109548c19568,109548,19568,103932,19568,87078c19568,25281,19568,25281,19568,25281c19568,8427,19568,2810,0,0x">
                  <v:stroke weight="0pt" endcap="flat" joinstyle="miter" miterlimit="10" on="false" color="#000000" opacity="0"/>
                  <v:fill on="true" color="#000000"/>
                </v:shape>
                <v:shape id="Shape 47" style="position:absolute;width:698;height:1179;left:14591;top:1966;" coordsize="69883,117976" path="m41930,0c51364,0,59707,658,67083,1843l69883,2567l69883,12520l62153,8866c54160,6672,45424,5618,36339,5618l36339,89886c36339,101122,39135,112357,58702,112357l69883,110618l69883,114909l50316,117976c0,115167,0,115167,0,115167c0,112357,0,112357,0,112357c22363,112357,22363,106740,22363,89886c22363,30898,22363,30898,22363,30898c22363,14045,22363,8427,2796,5618l2796,2808c41930,0,41930,0,41930,0x">
                  <v:stroke weight="0pt" endcap="flat" joinstyle="miter" miterlimit="10" on="false" color="#000000" opacity="0"/>
                  <v:fill on="true" color="#000000"/>
                </v:shape>
                <v:shape id="Shape 48" style="position:absolute;width:531;height:1123;left:15290;top:1991;" coordsize="53112,112341" path="m0,0l16554,4279c49967,16920,53112,43780,53112,56420c53112,75381,45250,99081,16554,109747l0,112341l0,108051l4062,107419c19393,102416,33544,88723,33544,59229c33544,39566,25857,25522,13627,16393l0,9952l0,0x">
                  <v:stroke weight="0pt" endcap="flat" joinstyle="miter" miterlimit="10" on="false" color="#000000" opacity="0"/>
                  <v:fill on="true" color="#000000"/>
                </v:shape>
                <v:shape id="Shape 49" style="position:absolute;width:1285;height:1432;left:16380;top:1713;" coordsize="128586,143256" path="m2796,0c5590,0,5590,0,5590,0c11181,5618,13977,5618,19567,5618c111813,5618,111813,5618,111813,5618c117404,5618,117404,5618,122994,0l125790,0c128586,36516,128586,36516,128586,36516c125790,36516,125790,36516,125790,36516c120200,11235,109018,11235,86656,11235c72679,11235,72679,11235,72679,11235c72679,103930,72679,103930,72679,103930c72679,129211,75474,134830,100632,137637c100632,143256,100632,143256,100632,143256c27954,143256,27954,143256,27954,143256c27954,137637,27954,137637,27954,137637c55907,134830,55907,129211,55907,103930c55907,11235,55907,11235,55907,11235c44726,11235,44726,11235,44726,11235c22363,11235,11181,11235,2796,36516c0,36516,0,36516,0,36516c2796,0,2796,0,2796,0x">
                  <v:stroke weight="0pt" endcap="flat" joinstyle="miter" miterlimit="10" on="false" color="#000000" opacity="0"/>
                  <v:fill on="true" color="#000000"/>
                </v:shape>
                <v:shape id="Shape 50" style="position:absolute;width:531;height:1151;left:17862;top:1966;" coordsize="53111,115167" path="m41930,0l53111,1452l53111,9448l36339,5618l36339,58988l53111,53905l53111,65053l49617,63201c46123,62499,41930,63201,36339,61796c36339,89886,36339,89886,36339,89886c36339,102526,36339,107267,45774,110031l53111,111351l53111,115167l39326,115167c0,115167,0,115167,0,115167c0,112357,0,112357,0,112357c19567,109549,19567,106740,19567,89886l19567,36516c19567,11235,19567,5618,0,5618c0,2808,0,2808,0,2808c41930,0,41930,0,41930,0x">
                  <v:stroke weight="0pt" endcap="flat" joinstyle="miter" miterlimit="10" on="false" color="#000000" opacity="0"/>
                  <v:fill on="true" color="#000000"/>
                </v:shape>
                <v:shape id="Shape 51" style="position:absolute;width:55;height:38;left:18393;top:3079;" coordsize="5591,3815" path="m0,0l5591,1006c5591,3815,5591,3815,5591,3815l0,3815l0,0x">
                  <v:stroke weight="0pt" endcap="flat" joinstyle="miter" miterlimit="10" on="false" color="#000000" opacity="0"/>
                  <v:fill on="true" color="#000000"/>
                </v:shape>
                <v:shape id="Shape 52" style="position:absolute;width:698;height:1165;left:18393;top:1980;" coordsize="69884,116524" path="m0,0l13496,1752c31971,7677,33544,20317,33544,26637c33544,40682,25158,49110,13976,54727c27954,80008,41930,108097,69884,113715c69884,116524,69884,116524,69884,116524c53112,116524,39135,116524,30749,105288c19568,94052,11182,80008,5591,71581c4193,68070,2795,65788,1310,64295l0,63601l0,52453l5241,50865c11880,46300,16772,39278,16772,29446c16772,19615,12579,13295,6289,9433l0,7997l0,0x">
                  <v:stroke weight="0pt" endcap="flat" joinstyle="miter" miterlimit="10" on="false" color="#000000" opacity="0"/>
                  <v:fill on="true" color="#000000"/>
                </v:shape>
                <v:shape id="Shape 53" style="position:absolute;width:559;height:1123;left:19036;top:1994;" coordsize="55907,112357" path="m55907,0l55907,14045l55907,14045c39135,56178,39135,56178,39135,56178l55907,56178l55907,64605l36340,64605c33544,73032,25158,89886,25158,98312c25158,109547,39135,109547,44726,109547c44726,112357,44726,112357,44726,112357c0,112357,0,112357,0,112357c0,109547,0,109547,0,109547c13977,106740,16772,103931,22363,89886c39135,39324,39135,39324,39135,39324c50316,14045,50316,14045,50316,14045c50316,8426,53112,5617,53112,2809l55907,0x">
                  <v:stroke weight="0pt" endcap="flat" joinstyle="miter" miterlimit="10" on="false" color="#000000" opacity="0"/>
                  <v:fill on="true" color="#000000"/>
                </v:shape>
                <v:shape id="Shape 54" style="position:absolute;width:670;height:1207;left:19595;top:1910;" coordsize="67088,120785" path="m8386,0c44725,98313,44725,98313,44725,98313c50316,112358,53111,117975,67088,117975c67088,120785,67088,120785,67088,120785c16772,120785,16772,120785,16772,120785c16772,117975,16772,117975,16772,117975c22363,117975,30749,115167,30749,109548c30749,101122,22363,84268,19567,73033l0,73033l0,64606l2621,64606c16772,64606,16772,64606,16772,64606l0,22473l0,8428l8386,0x">
                  <v:stroke weight="0pt" endcap="flat" joinstyle="miter" miterlimit="10" on="false" color="#000000" opacity="0"/>
                  <v:fill on="true" color="#000000"/>
                </v:shape>
                <v:shape id="Shape 55" style="position:absolute;width:698;height:1151;left:20350;top:1966;" coordsize="69883,115167" path="m41930,0c51364,0,59707,658,67083,1843l69883,2567l69883,12520l62153,8866c54160,6672,45424,5618,36339,5618l36339,89886c36339,101122,39135,112357,58702,112357l69883,110618l69883,112979l50316,115167c0,115167,0,115167,0,115167c0,112357,0,112357,0,112357c19567,109549,22363,106740,22363,89886c22363,30898,22363,30898,22363,30898c22363,14045,19567,8427,2796,5618l2796,2808c41930,0,41930,0,41930,0x">
                  <v:stroke weight="0pt" endcap="flat" joinstyle="miter" miterlimit="10" on="false" color="#000000" opacity="0"/>
                  <v:fill on="true" color="#000000"/>
                </v:shape>
                <v:shape id="Shape 56" style="position:absolute;width:531;height:1104;left:21048;top:1991;" coordsize="53111,110412" path="m0,0l16554,4279c49967,16920,53111,43780,53111,56420c53111,75381,45250,99081,16554,108561l0,110412l0,108051l4062,107419c19393,102416,33544,88723,33544,59229c33544,39566,25857,25522,13627,16393l0,9952l0,0x">
                  <v:stroke weight="0pt" endcap="flat" joinstyle="miter" miterlimit="10" on="false" color="#000000" opacity="0"/>
                  <v:fill on="true" color="#000000"/>
                </v:shape>
                <v:shape id="Shape 57" style="position:absolute;width:978;height:1123;left:21831;top:1994;" coordsize="97836,112358" path="m0,0c89450,0,89450,0,89450,0c86655,25281,86655,25281,86655,25281c83860,25281,83860,25281,83860,25281c83860,2810,67088,2810,50316,2810c33544,2810,33544,2810,33544,2810c33544,50561,33544,50561,33544,50561c53111,50561,53111,50561,53111,50561c64292,50561,75474,50561,75474,36517c78269,36517,78269,36517,78269,36517c78269,73034,78269,73034,78269,73034c75474,73034,75474,73034,75474,73034c72679,58988,64292,58988,53111,58988c33544,58988,33544,58988,33544,58988c33544,84269,33544,84269,33544,84269c33544,95505,33544,109548,58702,109548c81064,109548,92246,101122,95041,78651c97836,78651,97836,78651,97836,78651c97836,92695,95041,103932,92246,112358c0,112358,0,112358,0,112358l0,109548c19567,106741,19567,103932,19567,87078c19567,25281,19567,25281,19567,25281c19567,8427,19567,2810,0,0x">
                  <v:stroke weight="0pt" endcap="flat" joinstyle="miter" miterlimit="10" on="false" color="#000000" opacity="0"/>
                  <v:fill on="true" color="#000000"/>
                </v:shape>
                <v:shape id="Shape 58" style="position:absolute;width:3298;height:1376;left:950;top:617;" coordsize="329849,137637" path="m299101,0l329849,33707c290715,84269,173311,137637,86656,137637c0,137637,5591,89886,5591,84269c5591,81459,8386,47752,27954,22471c13977,70223,44726,92695,81065,92695c209650,92695,299101,0,299101,0x">
                  <v:stroke weight="0pt" endcap="flat" joinstyle="miter" miterlimit="10" on="false" color="#000000" opacity="0"/>
                  <v:fill on="true" color="#ef4135"/>
                </v:shape>
                <v:shape id="Shape 59" style="position:absolute;width:3466;height:3005;left:2264;top:0;" coordsize="346621,300557" path="m278355,0l279383,0l299450,10359c324608,26159,346621,49859,346621,81459c346621,191009,81065,294940,0,300557c0,300557,0,300557,0,249996c257171,193818,315873,101123,315873,61798c315873,30197,292287,9657,280494,1361l278355,0x">
                  <v:stroke weight="0pt" endcap="flat" joinstyle="miter" miterlimit="10" on="false" color="#000000" opacity="0"/>
                  <v:fill on="true" color="#1c3f94"/>
                </v:shape>
                <v:shape id="Shape 60" style="position:absolute;width:5227;height:1544;left:0;top:2668;" coordsize="522727,154493" path="m486388,0l522727,33707c500365,61798,343826,154493,173311,154493c21664,154493,2708,77071,338,57715l0,53373l0,53371l11880,68512c27080,87077,58003,112358,156539,112358c299101,112358,433276,47753,486388,0x">
                  <v:stroke weight="0pt" endcap="flat" joinstyle="miter" miterlimit="10" on="false" color="#000000" opacity="0"/>
                  <v:fill on="true" color="#00853f"/>
                </v:shape>
                <v:shape id="Shape 61" style="position:absolute;width:4752;height:3792;left:2683;top:1432;" coordsize="475207,379207" path="m433277,0c433277,0,452844,25281,452844,61796c452844,235951,150948,379207,0,379207l0,328646c117404,320219,475207,202243,433277,0x">
                  <v:stroke weight="0pt" endcap="flat" joinstyle="miter" miterlimit="10" on="false" color="#000000" opacity="0"/>
                  <v:fill on="true" color="#ef4135"/>
                </v:shape>
                <v:shape id="Shape 62" style="position:absolute;width:3270;height:3117;left:4220;top:3988;" coordsize="327054,311792" path="m327054,0c327054,129210,198469,311792,0,311792c0,311792,0,311792,0,258422c64293,258422,243194,224715,327054,0x">
                  <v:stroke weight="0pt" endcap="flat" joinstyle="miter" miterlimit="10" on="false" color="#000000" opacity="0"/>
                  <v:fill on="true" color="#00853f"/>
                </v:shape>
                <v:shape id="Shape 63" style="position:absolute;width:5450;height:1376;left:642;top:4887;" coordsize="545090,137638" path="m503160,0l545090,33707c536704,47751,394142,137638,190082,137638c33544,137638,0,61796,0,61796c16772,73031,61497,95503,125790,95503c268352,95503,427686,50560,503160,0x">
                  <v:stroke weight="0pt" endcap="flat" joinstyle="miter" miterlimit="10" on="false" color="#000000" opacity="0"/>
                  <v:fill on="true" color="#1c3f94"/>
                </v:shape>
                <w10:wrap type="square"/>
              </v:group>
            </w:pict>
          </mc:Fallback>
        </mc:AlternateContent>
      </w:r>
      <w:r>
        <w:rPr>
          <w:b/>
        </w:rPr>
        <w:t>G/AG/GEN/266</w:t>
      </w:r>
    </w:p>
    <w:p w14:paraId="54DCB0A9" w14:textId="77777777" w:rsidR="00527510" w:rsidRDefault="00000000">
      <w:pPr>
        <w:spacing w:after="419" w:line="265" w:lineRule="auto"/>
        <w:ind w:left="-7407" w:right="47"/>
        <w:jc w:val="right"/>
      </w:pPr>
      <w:r>
        <w:rPr>
          <w:b/>
        </w:rPr>
        <w:t>G/LIC/W/66</w:t>
      </w:r>
    </w:p>
    <w:tbl>
      <w:tblPr>
        <w:tblStyle w:val="TableGrid"/>
        <w:tblpPr w:vertAnchor="text" w:tblpY="423"/>
        <w:tblOverlap w:val="never"/>
        <w:tblW w:w="9072" w:type="dxa"/>
        <w:tblInd w:w="0" w:type="dxa"/>
        <w:tblLook w:val="04A0" w:firstRow="1" w:lastRow="0" w:firstColumn="1" w:lastColumn="0" w:noHBand="0" w:noVBand="1"/>
      </w:tblPr>
      <w:tblGrid>
        <w:gridCol w:w="6521"/>
        <w:gridCol w:w="2551"/>
      </w:tblGrid>
      <w:tr w:rsidR="00527510" w14:paraId="47D013EA" w14:textId="77777777" w:rsidTr="00ED6F7D">
        <w:trPr>
          <w:trHeight w:val="287"/>
        </w:trPr>
        <w:tc>
          <w:tcPr>
            <w:tcW w:w="6521" w:type="dxa"/>
            <w:tcBorders>
              <w:top w:val="nil"/>
              <w:left w:val="nil"/>
              <w:bottom w:val="nil"/>
              <w:right w:val="nil"/>
            </w:tcBorders>
          </w:tcPr>
          <w:p w14:paraId="31722D0B" w14:textId="77777777" w:rsidR="00527510" w:rsidRDefault="00000000">
            <w:pPr>
              <w:spacing w:after="0" w:line="259" w:lineRule="auto"/>
              <w:ind w:left="0" w:right="0" w:firstLine="0"/>
              <w:jc w:val="left"/>
            </w:pPr>
            <w:r>
              <w:rPr>
                <w:color w:val="FF0000"/>
              </w:rPr>
              <w:t>(26-4039)</w:t>
            </w:r>
          </w:p>
        </w:tc>
        <w:tc>
          <w:tcPr>
            <w:tcW w:w="2551" w:type="dxa"/>
            <w:tcBorders>
              <w:top w:val="nil"/>
              <w:left w:val="nil"/>
              <w:bottom w:val="nil"/>
              <w:right w:val="nil"/>
            </w:tcBorders>
          </w:tcPr>
          <w:p w14:paraId="0436DD2F" w14:textId="08BB2CCC" w:rsidR="00527510" w:rsidRDefault="008129F2">
            <w:pPr>
              <w:spacing w:after="0" w:line="259" w:lineRule="auto"/>
              <w:ind w:left="0" w:right="0" w:firstLine="0"/>
              <w:jc w:val="right"/>
            </w:pPr>
            <w:r>
              <w:t>Trang: 1/5</w:t>
            </w:r>
          </w:p>
        </w:tc>
      </w:tr>
      <w:tr w:rsidR="00527510" w14:paraId="29FF03B2" w14:textId="77777777" w:rsidTr="00ED6F7D">
        <w:trPr>
          <w:trHeight w:val="506"/>
        </w:trPr>
        <w:tc>
          <w:tcPr>
            <w:tcW w:w="6521" w:type="dxa"/>
            <w:tcBorders>
              <w:top w:val="nil"/>
              <w:left w:val="nil"/>
              <w:bottom w:val="nil"/>
              <w:right w:val="nil"/>
            </w:tcBorders>
            <w:vAlign w:val="bottom"/>
          </w:tcPr>
          <w:p w14:paraId="1498C88F" w14:textId="10D6C317" w:rsidR="00527510" w:rsidRDefault="00107060">
            <w:pPr>
              <w:spacing w:after="0" w:line="259" w:lineRule="auto"/>
              <w:ind w:left="0" w:right="0" w:firstLine="0"/>
              <w:jc w:val="left"/>
            </w:pPr>
            <w:proofErr w:type="spellStart"/>
            <w:r>
              <w:rPr>
                <w:b/>
              </w:rPr>
              <w:t>Ủy</w:t>
            </w:r>
            <w:proofErr w:type="spellEnd"/>
            <w:r>
              <w:rPr>
                <w:b/>
              </w:rPr>
              <w:t xml:space="preserve"> ban </w:t>
            </w:r>
            <w:proofErr w:type="spellStart"/>
            <w:r>
              <w:rPr>
                <w:b/>
              </w:rPr>
              <w:t>Nông</w:t>
            </w:r>
            <w:proofErr w:type="spellEnd"/>
            <w:r>
              <w:rPr>
                <w:b/>
              </w:rPr>
              <w:t xml:space="preserve"> </w:t>
            </w:r>
            <w:proofErr w:type="spellStart"/>
            <w:r>
              <w:rPr>
                <w:b/>
              </w:rPr>
              <w:t>nghiệp</w:t>
            </w:r>
            <w:proofErr w:type="spellEnd"/>
            <w:r>
              <w:rPr>
                <w:b/>
              </w:rPr>
              <w:t xml:space="preserve"> </w:t>
            </w:r>
          </w:p>
          <w:p w14:paraId="4452D38A" w14:textId="0591FB7C" w:rsidR="00527510" w:rsidRDefault="00107060">
            <w:pPr>
              <w:spacing w:after="0" w:line="259" w:lineRule="auto"/>
              <w:ind w:left="0" w:right="0" w:firstLine="0"/>
              <w:jc w:val="left"/>
            </w:pPr>
            <w:proofErr w:type="spellStart"/>
            <w:r>
              <w:rPr>
                <w:b/>
              </w:rPr>
              <w:t>Ủy</w:t>
            </w:r>
            <w:proofErr w:type="spellEnd"/>
            <w:r>
              <w:rPr>
                <w:b/>
              </w:rPr>
              <w:t xml:space="preserve"> ban </w:t>
            </w:r>
            <w:proofErr w:type="spellStart"/>
            <w:r>
              <w:rPr>
                <w:b/>
              </w:rPr>
              <w:t>Cấp</w:t>
            </w:r>
            <w:proofErr w:type="spellEnd"/>
            <w:r>
              <w:rPr>
                <w:b/>
              </w:rPr>
              <w:t xml:space="preserve"> </w:t>
            </w:r>
            <w:proofErr w:type="spellStart"/>
            <w:r>
              <w:rPr>
                <w:b/>
              </w:rPr>
              <w:t>phép</w:t>
            </w:r>
            <w:proofErr w:type="spellEnd"/>
            <w:r>
              <w:rPr>
                <w:b/>
              </w:rPr>
              <w:t xml:space="preserve"> </w:t>
            </w:r>
            <w:proofErr w:type="spellStart"/>
            <w:r>
              <w:rPr>
                <w:b/>
              </w:rPr>
              <w:t>Nhập</w:t>
            </w:r>
            <w:proofErr w:type="spellEnd"/>
            <w:r>
              <w:rPr>
                <w:b/>
              </w:rPr>
              <w:t xml:space="preserve"> </w:t>
            </w:r>
            <w:proofErr w:type="spellStart"/>
            <w:r>
              <w:rPr>
                <w:b/>
              </w:rPr>
              <w:t>khẩu</w:t>
            </w:r>
            <w:proofErr w:type="spellEnd"/>
            <w:r>
              <w:rPr>
                <w:b/>
              </w:rPr>
              <w:t xml:space="preserve"> </w:t>
            </w:r>
          </w:p>
        </w:tc>
        <w:tc>
          <w:tcPr>
            <w:tcW w:w="2551" w:type="dxa"/>
            <w:tcBorders>
              <w:top w:val="nil"/>
              <w:left w:val="nil"/>
              <w:bottom w:val="nil"/>
              <w:right w:val="nil"/>
            </w:tcBorders>
            <w:vAlign w:val="bottom"/>
          </w:tcPr>
          <w:p w14:paraId="1E86B1A7" w14:textId="77777777" w:rsidR="00ED6F7D" w:rsidRDefault="00107060" w:rsidP="00ED6F7D">
            <w:pPr>
              <w:spacing w:after="0" w:line="259" w:lineRule="auto"/>
              <w:ind w:left="0" w:right="0" w:firstLine="0"/>
              <w:jc w:val="right"/>
              <w:rPr>
                <w:lang w:val="vi-VN"/>
              </w:rPr>
            </w:pPr>
            <w:proofErr w:type="spellStart"/>
            <w:r>
              <w:t>Bản</w:t>
            </w:r>
            <w:proofErr w:type="spellEnd"/>
            <w:r>
              <w:t xml:space="preserve"> </w:t>
            </w:r>
            <w:proofErr w:type="spellStart"/>
            <w:r>
              <w:t>gốc</w:t>
            </w:r>
            <w:proofErr w:type="spellEnd"/>
            <w:r>
              <w:t xml:space="preserve">: </w:t>
            </w:r>
            <w:proofErr w:type="spellStart"/>
            <w:r>
              <w:t>Tiếng</w:t>
            </w:r>
            <w:proofErr w:type="spellEnd"/>
            <w:r>
              <w:t xml:space="preserve"> An</w:t>
            </w:r>
            <w:r w:rsidR="00ED6F7D">
              <w:t>h</w:t>
            </w:r>
          </w:p>
          <w:p w14:paraId="008B198B" w14:textId="184B552E" w:rsidR="00ED6F7D" w:rsidRPr="00ED6F7D" w:rsidRDefault="00ED6F7D" w:rsidP="00ED6F7D">
            <w:pPr>
              <w:spacing w:after="0" w:line="259" w:lineRule="auto"/>
              <w:ind w:left="0" w:right="0" w:firstLine="0"/>
              <w:jc w:val="right"/>
              <w:rPr>
                <w:lang w:val="vi-VN"/>
              </w:rPr>
            </w:pPr>
            <w:r>
              <w:rPr>
                <w:lang w:val="vi-VN"/>
              </w:rPr>
              <w:t>Bản dịch: Tiếng Việt</w:t>
            </w:r>
          </w:p>
          <w:p w14:paraId="388A3AD0" w14:textId="5D515EEC" w:rsidR="00ED6F7D" w:rsidRDefault="00ED6F7D" w:rsidP="00ED6F7D">
            <w:pPr>
              <w:spacing w:after="0" w:line="259" w:lineRule="auto"/>
              <w:ind w:left="0" w:right="0" w:firstLine="0"/>
              <w:jc w:val="left"/>
            </w:pPr>
          </w:p>
        </w:tc>
      </w:tr>
    </w:tbl>
    <w:p w14:paraId="373D9E1A" w14:textId="45B8BB96" w:rsidR="00527510" w:rsidRDefault="00000000">
      <w:pPr>
        <w:spacing w:after="247" w:line="259" w:lineRule="auto"/>
        <w:ind w:left="0"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FCF39B7" wp14:editId="3BE5ED3C">
                <wp:simplePos x="0" y="0"/>
                <wp:positionH relativeFrom="column">
                  <wp:posOffset>-68579</wp:posOffset>
                </wp:positionH>
                <wp:positionV relativeFrom="paragraph">
                  <wp:posOffset>419136</wp:posOffset>
                </wp:positionV>
                <wp:extent cx="5868670" cy="6350"/>
                <wp:effectExtent l="0" t="0" r="0" b="0"/>
                <wp:wrapSquare wrapText="bothSides"/>
                <wp:docPr id="5307" name="Group 5307"/>
                <wp:cNvGraphicFramePr/>
                <a:graphic xmlns:a="http://schemas.openxmlformats.org/drawingml/2006/main">
                  <a:graphicData uri="http://schemas.microsoft.com/office/word/2010/wordprocessingGroup">
                    <wpg:wgp>
                      <wpg:cNvGrpSpPr/>
                      <wpg:grpSpPr>
                        <a:xfrm>
                          <a:off x="0" y="0"/>
                          <a:ext cx="5868670" cy="6350"/>
                          <a:chOff x="0" y="0"/>
                          <a:chExt cx="5868670" cy="6350"/>
                        </a:xfrm>
                      </wpg:grpSpPr>
                      <wps:wsp>
                        <wps:cNvPr id="21" name="Shape 21"/>
                        <wps:cNvSpPr/>
                        <wps:spPr>
                          <a:xfrm>
                            <a:off x="0" y="0"/>
                            <a:ext cx="5868670" cy="0"/>
                          </a:xfrm>
                          <a:custGeom>
                            <a:avLst/>
                            <a:gdLst/>
                            <a:ahLst/>
                            <a:cxnLst/>
                            <a:rect l="0" t="0" r="0" b="0"/>
                            <a:pathLst>
                              <a:path w="5868670">
                                <a:moveTo>
                                  <a:pt x="0" y="0"/>
                                </a:moveTo>
                                <a:lnTo>
                                  <a:pt x="586867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307" style="width:462.1pt;height:0.5pt;position:absolute;mso-position-horizontal-relative:text;mso-position-horizontal:absolute;margin-left:-5.4pt;mso-position-vertical-relative:text;margin-top:33.0028pt;" coordsize="58686,63">
                <v:shape id="Shape 21" style="position:absolute;width:58686;height:0;left:0;top:0;" coordsize="5868670,0" path="m0,0l5868670,0">
                  <v:stroke weight="0.5pt" endcap="flat" joinstyle="miter" miterlimit="10" on="true" color="#000000"/>
                  <v:fill on="false" color="#000000" opacity="0"/>
                </v:shape>
                <w10:wrap type="square"/>
              </v:group>
            </w:pict>
          </mc:Fallback>
        </mc:AlternateContent>
      </w:r>
      <w:proofErr w:type="spellStart"/>
      <w:r w:rsidR="008129F2">
        <w:t>Ngày</w:t>
      </w:r>
      <w:proofErr w:type="spellEnd"/>
      <w:r w:rsidR="008129F2">
        <w:t xml:space="preserve"> </w:t>
      </w:r>
      <w:r>
        <w:t xml:space="preserve">1 </w:t>
      </w:r>
      <w:proofErr w:type="spellStart"/>
      <w:r w:rsidR="008129F2">
        <w:t>tháng</w:t>
      </w:r>
      <w:proofErr w:type="spellEnd"/>
      <w:r w:rsidR="008129F2">
        <w:t xml:space="preserve"> </w:t>
      </w:r>
      <w:proofErr w:type="spellStart"/>
      <w:r w:rsidR="008129F2">
        <w:t>Sáu</w:t>
      </w:r>
      <w:proofErr w:type="spellEnd"/>
      <w:r w:rsidR="008129F2">
        <w:t xml:space="preserve"> </w:t>
      </w:r>
      <w:proofErr w:type="spellStart"/>
      <w:r w:rsidR="008129F2">
        <w:t>năm</w:t>
      </w:r>
      <w:proofErr w:type="spellEnd"/>
      <w:r>
        <w:t xml:space="preserve"> 2026</w:t>
      </w:r>
    </w:p>
    <w:p w14:paraId="7A3A62C0" w14:textId="77777777" w:rsidR="00ED6F7D" w:rsidRDefault="00ED6F7D">
      <w:pPr>
        <w:spacing w:after="233"/>
        <w:ind w:left="1152" w:right="1203"/>
        <w:jc w:val="center"/>
        <w:rPr>
          <w:b/>
          <w:color w:val="006283"/>
        </w:rPr>
      </w:pPr>
    </w:p>
    <w:p w14:paraId="2CEFC349" w14:textId="7C0F83A6" w:rsidR="00527510" w:rsidRDefault="00107060">
      <w:pPr>
        <w:spacing w:after="233"/>
        <w:ind w:left="1152" w:right="1203"/>
        <w:jc w:val="center"/>
      </w:pPr>
      <w:r>
        <w:rPr>
          <w:b/>
          <w:color w:val="006283"/>
        </w:rPr>
        <w:t>TRIỂN KHAI VÀ ÁP DỤNG CHUYỂN TIẾP HỆ THỐNG PHI HẢI QUAN ĐIỆN TỬ ĐỐI VỚI HÀNG NÔNG SẢN NHẬP KHẨU (ELAN) CỦA LIÊN MINH CHÂU ÂU</w:t>
      </w:r>
    </w:p>
    <w:p w14:paraId="052398BF" w14:textId="3F3616E4" w:rsidR="00527510" w:rsidRDefault="00107060">
      <w:pPr>
        <w:pStyle w:val="Heading1"/>
      </w:pPr>
      <w:r>
        <w:t xml:space="preserve">THÔNG </w:t>
      </w:r>
      <w:r w:rsidR="00C95421">
        <w:t>BÁO CỦA</w:t>
      </w:r>
      <w:r>
        <w:t xml:space="preserve"> LIÊN MINH CHÂU ÂU</w:t>
      </w:r>
    </w:p>
    <w:p w14:paraId="41A786F7" w14:textId="0E34F472" w:rsidR="00527510" w:rsidRDefault="00D73A2B">
      <w:pPr>
        <w:ind w:left="-5" w:right="47"/>
      </w:pPr>
      <w:proofErr w:type="spellStart"/>
      <w:r>
        <w:t>Những</w:t>
      </w:r>
      <w:proofErr w:type="spellEnd"/>
      <w:r>
        <w:t xml:space="preserve"> </w:t>
      </w:r>
      <w:proofErr w:type="spellStart"/>
      <w:r>
        <w:t>thông</w:t>
      </w:r>
      <w:proofErr w:type="spellEnd"/>
      <w:r>
        <w:t xml:space="preserve"> </w:t>
      </w:r>
      <w:proofErr w:type="spellStart"/>
      <w:r w:rsidR="00C95421">
        <w:t>báo</w:t>
      </w:r>
      <w:proofErr w:type="spellEnd"/>
      <w:r>
        <w:t xml:space="preserve"> </w:t>
      </w:r>
      <w:proofErr w:type="spellStart"/>
      <w:r>
        <w:t>ngày</w:t>
      </w:r>
      <w:proofErr w:type="spellEnd"/>
      <w:r>
        <w:t xml:space="preserve"> 29 </w:t>
      </w:r>
      <w:proofErr w:type="spellStart"/>
      <w:r>
        <w:t>tháng</w:t>
      </w:r>
      <w:proofErr w:type="spellEnd"/>
      <w:r>
        <w:t xml:space="preserve"> Năm </w:t>
      </w:r>
      <w:proofErr w:type="spellStart"/>
      <w:r>
        <w:t>năm</w:t>
      </w:r>
      <w:proofErr w:type="spellEnd"/>
      <w:r>
        <w:t xml:space="preserve"> 2026, </w:t>
      </w:r>
      <w:proofErr w:type="spellStart"/>
      <w:r>
        <w:t>được</w:t>
      </w:r>
      <w:proofErr w:type="spellEnd"/>
      <w:r>
        <w:t xml:space="preserve"> </w:t>
      </w:r>
      <w:proofErr w:type="spellStart"/>
      <w:r w:rsidR="008D1D8B">
        <w:t>gửi</w:t>
      </w:r>
      <w:proofErr w:type="spellEnd"/>
      <w:r>
        <w:t xml:space="preserve"> </w:t>
      </w:r>
      <w:proofErr w:type="spellStart"/>
      <w:r>
        <w:t>theo</w:t>
      </w:r>
      <w:proofErr w:type="spellEnd"/>
      <w:r>
        <w:t xml:space="preserve"> </w:t>
      </w:r>
      <w:proofErr w:type="spellStart"/>
      <w:r>
        <w:t>yêu</w:t>
      </w:r>
      <w:proofErr w:type="spellEnd"/>
      <w:r>
        <w:t xml:space="preserve"> </w:t>
      </w:r>
      <w:proofErr w:type="spellStart"/>
      <w:r>
        <w:t>cầu</w:t>
      </w:r>
      <w:proofErr w:type="spellEnd"/>
      <w:r>
        <w:t xml:space="preserve"> </w:t>
      </w:r>
      <w:proofErr w:type="spellStart"/>
      <w:r>
        <w:t>của</w:t>
      </w:r>
      <w:proofErr w:type="spellEnd"/>
      <w:r>
        <w:t xml:space="preserve"> </w:t>
      </w:r>
      <w:proofErr w:type="spellStart"/>
      <w:r>
        <w:t>phái</w:t>
      </w:r>
      <w:proofErr w:type="spellEnd"/>
      <w:r>
        <w:t xml:space="preserve"> </w:t>
      </w:r>
      <w:proofErr w:type="spellStart"/>
      <w:r>
        <w:t>đoàn</w:t>
      </w:r>
      <w:proofErr w:type="spellEnd"/>
      <w:r>
        <w:t xml:space="preserve"> Liên </w:t>
      </w:r>
      <w:proofErr w:type="spellStart"/>
      <w:r>
        <w:t>minh</w:t>
      </w:r>
      <w:proofErr w:type="spellEnd"/>
      <w:r>
        <w:t xml:space="preserve"> </w:t>
      </w:r>
      <w:proofErr w:type="spellStart"/>
      <w:r w:rsidR="007A6368">
        <w:t>c</w:t>
      </w:r>
      <w:r>
        <w:t>hâu</w:t>
      </w:r>
      <w:proofErr w:type="spellEnd"/>
      <w:r>
        <w:t xml:space="preserve"> </w:t>
      </w:r>
      <w:proofErr w:type="spellStart"/>
      <w:r>
        <w:t>Âu</w:t>
      </w:r>
      <w:proofErr w:type="spellEnd"/>
      <w:r>
        <w:t xml:space="preserve">. </w:t>
      </w:r>
      <w:r w:rsidRPr="00D73A2B">
        <w:t xml:space="preserve">Liên </w:t>
      </w:r>
      <w:proofErr w:type="spellStart"/>
      <w:r w:rsidRPr="00D73A2B">
        <w:t>minh</w:t>
      </w:r>
      <w:proofErr w:type="spellEnd"/>
      <w:r w:rsidRPr="00D73A2B">
        <w:t xml:space="preserve"> </w:t>
      </w:r>
      <w:proofErr w:type="spellStart"/>
      <w:r w:rsidR="007A6368">
        <w:t>c</w:t>
      </w:r>
      <w:r w:rsidRPr="00D73A2B">
        <w:t>hâu</w:t>
      </w:r>
      <w:proofErr w:type="spellEnd"/>
      <w:r w:rsidRPr="00D73A2B">
        <w:t xml:space="preserve"> </w:t>
      </w:r>
      <w:proofErr w:type="spellStart"/>
      <w:r w:rsidRPr="00D73A2B">
        <w:t>Âu</w:t>
      </w:r>
      <w:proofErr w:type="spellEnd"/>
      <w:r w:rsidRPr="00D73A2B">
        <w:t xml:space="preserve"> (EU) </w:t>
      </w:r>
      <w:proofErr w:type="spellStart"/>
      <w:r w:rsidRPr="00D73A2B">
        <w:t>muốn</w:t>
      </w:r>
      <w:proofErr w:type="spellEnd"/>
      <w:r w:rsidRPr="00D73A2B">
        <w:t xml:space="preserve"> </w:t>
      </w:r>
      <w:proofErr w:type="spellStart"/>
      <w:r w:rsidRPr="00D73A2B">
        <w:t>thông</w:t>
      </w:r>
      <w:proofErr w:type="spellEnd"/>
      <w:r w:rsidRPr="00D73A2B">
        <w:t xml:space="preserve"> </w:t>
      </w:r>
      <w:proofErr w:type="spellStart"/>
      <w:r w:rsidRPr="00D73A2B">
        <w:t>báo</w:t>
      </w:r>
      <w:proofErr w:type="spellEnd"/>
      <w:r w:rsidRPr="00D73A2B">
        <w:t xml:space="preserve"> </w:t>
      </w:r>
      <w:proofErr w:type="spellStart"/>
      <w:r w:rsidRPr="00D73A2B">
        <w:t>với</w:t>
      </w:r>
      <w:proofErr w:type="spellEnd"/>
      <w:r w:rsidRPr="00D73A2B">
        <w:t xml:space="preserve"> </w:t>
      </w:r>
      <w:proofErr w:type="spellStart"/>
      <w:r w:rsidRPr="00D73A2B">
        <w:t>các</w:t>
      </w:r>
      <w:proofErr w:type="spellEnd"/>
      <w:r w:rsidRPr="00D73A2B">
        <w:t xml:space="preserve"> Thành </w:t>
      </w:r>
      <w:proofErr w:type="spellStart"/>
      <w:r w:rsidRPr="00D73A2B">
        <w:t>viên</w:t>
      </w:r>
      <w:proofErr w:type="spellEnd"/>
      <w:r w:rsidRPr="00D73A2B">
        <w:t xml:space="preserve"> WTO</w:t>
      </w:r>
      <w:r>
        <w:t xml:space="preserve"> </w:t>
      </w:r>
      <w:proofErr w:type="spellStart"/>
      <w:r>
        <w:t>về</w:t>
      </w:r>
      <w:proofErr w:type="spellEnd"/>
      <w:r>
        <w:t xml:space="preserve"> </w:t>
      </w:r>
      <w:proofErr w:type="spellStart"/>
      <w:r>
        <w:t>việc</w:t>
      </w:r>
      <w:proofErr w:type="spellEnd"/>
      <w:r>
        <w:t xml:space="preserve"> </w:t>
      </w:r>
      <w:proofErr w:type="spellStart"/>
      <w:r>
        <w:rPr>
          <w:b/>
        </w:rPr>
        <w:t>triển</w:t>
      </w:r>
      <w:proofErr w:type="spellEnd"/>
      <w:r>
        <w:rPr>
          <w:b/>
        </w:rPr>
        <w:t xml:space="preserve"> </w:t>
      </w:r>
      <w:proofErr w:type="spellStart"/>
      <w:r>
        <w:rPr>
          <w:b/>
        </w:rPr>
        <w:t>khai</w:t>
      </w:r>
      <w:proofErr w:type="spellEnd"/>
      <w:r>
        <w:rPr>
          <w:b/>
        </w:rPr>
        <w:t xml:space="preserve"> </w:t>
      </w:r>
      <w:proofErr w:type="spellStart"/>
      <w:r>
        <w:rPr>
          <w:b/>
        </w:rPr>
        <w:t>và</w:t>
      </w:r>
      <w:proofErr w:type="spellEnd"/>
      <w:r>
        <w:rPr>
          <w:b/>
        </w:rPr>
        <w:t xml:space="preserve"> </w:t>
      </w:r>
      <w:proofErr w:type="spellStart"/>
      <w:r>
        <w:rPr>
          <w:b/>
        </w:rPr>
        <w:t>áp</w:t>
      </w:r>
      <w:proofErr w:type="spellEnd"/>
      <w:r>
        <w:rPr>
          <w:b/>
        </w:rPr>
        <w:t xml:space="preserve"> </w:t>
      </w:r>
      <w:proofErr w:type="spellStart"/>
      <w:r>
        <w:rPr>
          <w:b/>
        </w:rPr>
        <w:t>dụng</w:t>
      </w:r>
      <w:proofErr w:type="spellEnd"/>
      <w:r>
        <w:rPr>
          <w:b/>
        </w:rPr>
        <w:t xml:space="preserve"> </w:t>
      </w:r>
      <w:proofErr w:type="spellStart"/>
      <w:r w:rsidR="009E56E3">
        <w:rPr>
          <w:b/>
        </w:rPr>
        <w:t>chuyển</w:t>
      </w:r>
      <w:proofErr w:type="spellEnd"/>
      <w:r>
        <w:rPr>
          <w:b/>
        </w:rPr>
        <w:t xml:space="preserve"> </w:t>
      </w:r>
      <w:proofErr w:type="spellStart"/>
      <w:r>
        <w:rPr>
          <w:b/>
        </w:rPr>
        <w:t>tiếp</w:t>
      </w:r>
      <w:proofErr w:type="spellEnd"/>
      <w:r>
        <w:rPr>
          <w:b/>
        </w:rPr>
        <w:t xml:space="preserve"> </w:t>
      </w:r>
      <w:proofErr w:type="spellStart"/>
      <w:r>
        <w:rPr>
          <w:b/>
        </w:rPr>
        <w:t>Hệ</w:t>
      </w:r>
      <w:proofErr w:type="spellEnd"/>
      <w:r>
        <w:rPr>
          <w:b/>
        </w:rPr>
        <w:t xml:space="preserve"> </w:t>
      </w:r>
      <w:proofErr w:type="spellStart"/>
      <w:r>
        <w:rPr>
          <w:b/>
        </w:rPr>
        <w:t>thống</w:t>
      </w:r>
      <w:proofErr w:type="spellEnd"/>
      <w:r>
        <w:rPr>
          <w:b/>
        </w:rPr>
        <w:t xml:space="preserve"> </w:t>
      </w:r>
      <w:r w:rsidR="008129F2">
        <w:rPr>
          <w:b/>
        </w:rPr>
        <w:t xml:space="preserve">phi </w:t>
      </w:r>
      <w:proofErr w:type="spellStart"/>
      <w:r w:rsidR="008129F2">
        <w:rPr>
          <w:b/>
        </w:rPr>
        <w:t>hải</w:t>
      </w:r>
      <w:proofErr w:type="spellEnd"/>
      <w:r w:rsidR="008129F2">
        <w:rPr>
          <w:b/>
        </w:rPr>
        <w:t xml:space="preserve"> </w:t>
      </w:r>
      <w:proofErr w:type="spellStart"/>
      <w:r w:rsidR="008129F2">
        <w:rPr>
          <w:b/>
        </w:rPr>
        <w:t>quan</w:t>
      </w:r>
      <w:proofErr w:type="spellEnd"/>
      <w:r w:rsidR="008129F2">
        <w:rPr>
          <w:b/>
        </w:rPr>
        <w:t xml:space="preserve"> </w:t>
      </w:r>
      <w:proofErr w:type="spellStart"/>
      <w:r w:rsidR="008129F2">
        <w:rPr>
          <w:b/>
        </w:rPr>
        <w:t>điện</w:t>
      </w:r>
      <w:proofErr w:type="spellEnd"/>
      <w:r w:rsidR="008129F2">
        <w:rPr>
          <w:b/>
        </w:rPr>
        <w:t xml:space="preserve"> </w:t>
      </w:r>
      <w:proofErr w:type="spellStart"/>
      <w:r w:rsidR="008129F2">
        <w:rPr>
          <w:b/>
        </w:rPr>
        <w:t>tử</w:t>
      </w:r>
      <w:proofErr w:type="spellEnd"/>
      <w:r w:rsidR="008129F2">
        <w:rPr>
          <w:b/>
        </w:rPr>
        <w:t xml:space="preserve"> </w:t>
      </w:r>
      <w:proofErr w:type="spellStart"/>
      <w:r w:rsidR="008129F2">
        <w:rPr>
          <w:b/>
        </w:rPr>
        <w:t>đối</w:t>
      </w:r>
      <w:proofErr w:type="spellEnd"/>
      <w:r w:rsidR="008129F2">
        <w:rPr>
          <w:b/>
        </w:rPr>
        <w:t xml:space="preserve"> </w:t>
      </w:r>
      <w:proofErr w:type="spellStart"/>
      <w:r w:rsidR="008129F2">
        <w:rPr>
          <w:b/>
        </w:rPr>
        <w:t>với</w:t>
      </w:r>
      <w:proofErr w:type="spellEnd"/>
      <w:r w:rsidR="008129F2">
        <w:rPr>
          <w:b/>
        </w:rPr>
        <w:t xml:space="preserve"> </w:t>
      </w:r>
      <w:proofErr w:type="spellStart"/>
      <w:r w:rsidR="00107060">
        <w:rPr>
          <w:b/>
        </w:rPr>
        <w:t>hàng</w:t>
      </w:r>
      <w:proofErr w:type="spellEnd"/>
      <w:r w:rsidR="008129F2">
        <w:rPr>
          <w:b/>
        </w:rPr>
        <w:t xml:space="preserve"> </w:t>
      </w:r>
      <w:proofErr w:type="spellStart"/>
      <w:r w:rsidR="008129F2">
        <w:rPr>
          <w:b/>
        </w:rPr>
        <w:t>nông</w:t>
      </w:r>
      <w:proofErr w:type="spellEnd"/>
      <w:r w:rsidR="008129F2">
        <w:rPr>
          <w:b/>
        </w:rPr>
        <w:t xml:space="preserve"> </w:t>
      </w:r>
      <w:proofErr w:type="spellStart"/>
      <w:r w:rsidR="008129F2">
        <w:rPr>
          <w:b/>
        </w:rPr>
        <w:t>sản</w:t>
      </w:r>
      <w:proofErr w:type="spellEnd"/>
      <w:r w:rsidR="008129F2">
        <w:rPr>
          <w:b/>
        </w:rPr>
        <w:t xml:space="preserve"> </w:t>
      </w:r>
      <w:proofErr w:type="spellStart"/>
      <w:r w:rsidR="008129F2">
        <w:rPr>
          <w:b/>
        </w:rPr>
        <w:t>nhập</w:t>
      </w:r>
      <w:proofErr w:type="spellEnd"/>
      <w:r w:rsidR="008129F2">
        <w:rPr>
          <w:b/>
        </w:rPr>
        <w:t xml:space="preserve"> </w:t>
      </w:r>
      <w:proofErr w:type="spellStart"/>
      <w:r w:rsidR="008129F2">
        <w:rPr>
          <w:b/>
        </w:rPr>
        <w:t>khẩu</w:t>
      </w:r>
      <w:proofErr w:type="spellEnd"/>
      <w:r w:rsidR="009E56E3">
        <w:rPr>
          <w:b/>
        </w:rPr>
        <w:t xml:space="preserve"> (ELAN)</w:t>
      </w:r>
      <w:r>
        <w:t xml:space="preserve">. ELAN, </w:t>
      </w:r>
      <w:proofErr w:type="spellStart"/>
      <w:r w:rsidR="008D1D8B">
        <w:t>với</w:t>
      </w:r>
      <w:proofErr w:type="spellEnd"/>
      <w:r w:rsidR="009E56E3">
        <w:t xml:space="preserve"> </w:t>
      </w:r>
      <w:proofErr w:type="spellStart"/>
      <w:r w:rsidR="009E56E3">
        <w:t>vai</w:t>
      </w:r>
      <w:proofErr w:type="spellEnd"/>
      <w:r w:rsidR="009E56E3">
        <w:t xml:space="preserve"> </w:t>
      </w:r>
      <w:proofErr w:type="spellStart"/>
      <w:r w:rsidR="009E56E3">
        <w:t>trò</w:t>
      </w:r>
      <w:proofErr w:type="spellEnd"/>
      <w:r w:rsidR="009E56E3">
        <w:t xml:space="preserve"> </w:t>
      </w:r>
      <w:proofErr w:type="spellStart"/>
      <w:r w:rsidR="009E56E3">
        <w:t>một</w:t>
      </w:r>
      <w:proofErr w:type="spellEnd"/>
      <w:r w:rsidR="009E56E3">
        <w:t xml:space="preserve"> </w:t>
      </w:r>
      <w:proofErr w:type="spellStart"/>
      <w:r w:rsidR="009E56E3">
        <w:t>thành</w:t>
      </w:r>
      <w:proofErr w:type="spellEnd"/>
      <w:r w:rsidR="009E56E3">
        <w:t xml:space="preserve"> </w:t>
      </w:r>
      <w:proofErr w:type="spellStart"/>
      <w:r w:rsidR="009E56E3">
        <w:t>phần</w:t>
      </w:r>
      <w:proofErr w:type="spellEnd"/>
      <w:r w:rsidR="009E56E3">
        <w:t xml:space="preserve"> </w:t>
      </w:r>
      <w:proofErr w:type="spellStart"/>
      <w:r w:rsidR="009E56E3">
        <w:t>mang</w:t>
      </w:r>
      <w:proofErr w:type="spellEnd"/>
      <w:r w:rsidR="009E56E3">
        <w:t xml:space="preserve"> </w:t>
      </w:r>
      <w:proofErr w:type="spellStart"/>
      <w:r w:rsidR="009E56E3">
        <w:t>tính</w:t>
      </w:r>
      <w:proofErr w:type="spellEnd"/>
      <w:r w:rsidR="009E56E3">
        <w:t xml:space="preserve"> </w:t>
      </w:r>
      <w:proofErr w:type="spellStart"/>
      <w:r w:rsidR="009E56E3">
        <w:t>chìa</w:t>
      </w:r>
      <w:proofErr w:type="spellEnd"/>
      <w:r w:rsidR="009E56E3">
        <w:t xml:space="preserve"> </w:t>
      </w:r>
      <w:proofErr w:type="spellStart"/>
      <w:r w:rsidR="009E56E3">
        <w:t>khóa</w:t>
      </w:r>
      <w:proofErr w:type="spellEnd"/>
      <w:r w:rsidR="009E56E3">
        <w:t xml:space="preserve"> </w:t>
      </w:r>
      <w:proofErr w:type="spellStart"/>
      <w:r w:rsidR="009E56E3">
        <w:t>của</w:t>
      </w:r>
      <w:proofErr w:type="spellEnd"/>
      <w:r w:rsidR="009E56E3">
        <w:t xml:space="preserve"> </w:t>
      </w:r>
      <w:proofErr w:type="spellStart"/>
      <w:r w:rsidR="009E56E3">
        <w:t>Môi</w:t>
      </w:r>
      <w:proofErr w:type="spellEnd"/>
      <w:r w:rsidR="009E56E3">
        <w:t xml:space="preserve"> </w:t>
      </w:r>
      <w:proofErr w:type="spellStart"/>
      <w:r w:rsidR="009E56E3">
        <w:t>trường</w:t>
      </w:r>
      <w:proofErr w:type="spellEnd"/>
      <w:r w:rsidR="009E56E3">
        <w:t xml:space="preserve"> </w:t>
      </w:r>
      <w:proofErr w:type="spellStart"/>
      <w:r w:rsidR="009E56E3">
        <w:t>một</w:t>
      </w:r>
      <w:proofErr w:type="spellEnd"/>
      <w:r w:rsidR="009E56E3">
        <w:t xml:space="preserve"> </w:t>
      </w:r>
      <w:proofErr w:type="spellStart"/>
      <w:r w:rsidR="009E56E3">
        <w:t>cửa</w:t>
      </w:r>
      <w:proofErr w:type="spellEnd"/>
      <w:r w:rsidR="009E56E3">
        <w:t xml:space="preserve"> Hải </w:t>
      </w:r>
      <w:proofErr w:type="spellStart"/>
      <w:r w:rsidR="009E56E3">
        <w:t>quan</w:t>
      </w:r>
      <w:proofErr w:type="spellEnd"/>
      <w:r w:rsidR="009E56E3">
        <w:t xml:space="preserve"> </w:t>
      </w:r>
      <w:proofErr w:type="spellStart"/>
      <w:r w:rsidR="009E56E3">
        <w:t>của</w:t>
      </w:r>
      <w:proofErr w:type="spellEnd"/>
      <w:r w:rsidR="009E56E3">
        <w:t xml:space="preserve"> EU</w:t>
      </w:r>
      <w:r>
        <w:rPr>
          <w:vertAlign w:val="superscript"/>
        </w:rPr>
        <w:footnoteReference w:id="1"/>
      </w:r>
      <w:r>
        <w:t xml:space="preserve">, </w:t>
      </w:r>
      <w:proofErr w:type="spellStart"/>
      <w:r w:rsidR="008D1D8B">
        <w:t>nhằm</w:t>
      </w:r>
      <w:proofErr w:type="spellEnd"/>
      <w:r w:rsidR="009E56E3">
        <w:t xml:space="preserve"> </w:t>
      </w:r>
      <w:proofErr w:type="spellStart"/>
      <w:r w:rsidR="009E56E3">
        <w:t>đơn</w:t>
      </w:r>
      <w:proofErr w:type="spellEnd"/>
      <w:r w:rsidR="00FF58AA">
        <w:t xml:space="preserve"> </w:t>
      </w:r>
      <w:proofErr w:type="spellStart"/>
      <w:r w:rsidR="00FF58AA">
        <w:t>giản</w:t>
      </w:r>
      <w:proofErr w:type="spellEnd"/>
      <w:r w:rsidR="00FF58AA">
        <w:t xml:space="preserve"> </w:t>
      </w:r>
      <w:proofErr w:type="spellStart"/>
      <w:r w:rsidR="00FF58AA">
        <w:t>hóa</w:t>
      </w:r>
      <w:proofErr w:type="spellEnd"/>
      <w:r w:rsidR="00FF58AA">
        <w:t xml:space="preserve"> </w:t>
      </w:r>
      <w:proofErr w:type="spellStart"/>
      <w:r w:rsidR="00FF58AA">
        <w:t>các</w:t>
      </w:r>
      <w:proofErr w:type="spellEnd"/>
      <w:r w:rsidR="00FF58AA">
        <w:t xml:space="preserve"> </w:t>
      </w:r>
      <w:proofErr w:type="spellStart"/>
      <w:r w:rsidR="00FF58AA">
        <w:t>thủ</w:t>
      </w:r>
      <w:proofErr w:type="spellEnd"/>
      <w:r w:rsidR="00FF58AA">
        <w:t xml:space="preserve"> </w:t>
      </w:r>
      <w:proofErr w:type="spellStart"/>
      <w:r w:rsidR="00FF58AA">
        <w:t>tục</w:t>
      </w:r>
      <w:proofErr w:type="spellEnd"/>
      <w:r w:rsidR="00FF58AA">
        <w:t xml:space="preserve"> </w:t>
      </w:r>
      <w:proofErr w:type="spellStart"/>
      <w:r w:rsidR="00FF58AA">
        <w:t>hải</w:t>
      </w:r>
      <w:proofErr w:type="spellEnd"/>
      <w:r w:rsidR="00FF58AA">
        <w:t xml:space="preserve"> </w:t>
      </w:r>
      <w:proofErr w:type="spellStart"/>
      <w:r w:rsidR="00FF58AA">
        <w:t>quan</w:t>
      </w:r>
      <w:proofErr w:type="spellEnd"/>
      <w:r w:rsidR="00FF58AA">
        <w:t xml:space="preserve"> </w:t>
      </w:r>
      <w:proofErr w:type="spellStart"/>
      <w:r w:rsidR="00FF58AA">
        <w:t>đối</w:t>
      </w:r>
      <w:proofErr w:type="spellEnd"/>
      <w:r w:rsidR="00FF58AA">
        <w:t xml:space="preserve"> </w:t>
      </w:r>
      <w:proofErr w:type="spellStart"/>
      <w:r w:rsidR="00FF58AA">
        <w:t>với</w:t>
      </w:r>
      <w:proofErr w:type="spellEnd"/>
      <w:r w:rsidR="00FF58AA">
        <w:t xml:space="preserve"> </w:t>
      </w:r>
      <w:proofErr w:type="spellStart"/>
      <w:r w:rsidR="00FF58AA">
        <w:t>các</w:t>
      </w:r>
      <w:proofErr w:type="spellEnd"/>
      <w:r w:rsidR="00FF58AA">
        <w:t xml:space="preserve"> </w:t>
      </w:r>
      <w:proofErr w:type="spellStart"/>
      <w:r w:rsidR="00FF58AA">
        <w:t>giấy</w:t>
      </w:r>
      <w:proofErr w:type="spellEnd"/>
      <w:r w:rsidR="00FF58AA">
        <w:t xml:space="preserve"> </w:t>
      </w:r>
      <w:proofErr w:type="spellStart"/>
      <w:r w:rsidR="00FF58AA">
        <w:t>tờ</w:t>
      </w:r>
      <w:proofErr w:type="spellEnd"/>
      <w:r w:rsidR="00FF58AA">
        <w:t xml:space="preserve"> </w:t>
      </w:r>
      <w:proofErr w:type="spellStart"/>
      <w:r w:rsidR="00FF58AA">
        <w:t>hiện</w:t>
      </w:r>
      <w:proofErr w:type="spellEnd"/>
      <w:r w:rsidR="00FF58AA">
        <w:t xml:space="preserve"> </w:t>
      </w:r>
      <w:proofErr w:type="spellStart"/>
      <w:r w:rsidR="00FF58AA">
        <w:t>có</w:t>
      </w:r>
      <w:proofErr w:type="spellEnd"/>
      <w:r w:rsidR="00FF58AA">
        <w:t xml:space="preserve"> </w:t>
      </w:r>
      <w:proofErr w:type="spellStart"/>
      <w:r w:rsidR="00FF58AA">
        <w:t>cần</w:t>
      </w:r>
      <w:proofErr w:type="spellEnd"/>
      <w:r w:rsidR="00FF58AA">
        <w:t xml:space="preserve"> </w:t>
      </w:r>
      <w:proofErr w:type="spellStart"/>
      <w:r w:rsidR="00FF58AA">
        <w:t>thiết</w:t>
      </w:r>
      <w:proofErr w:type="spellEnd"/>
      <w:r w:rsidR="00FF58AA">
        <w:t xml:space="preserve"> </w:t>
      </w:r>
      <w:proofErr w:type="spellStart"/>
      <w:r w:rsidR="00FF58AA">
        <w:t>cho</w:t>
      </w:r>
      <w:proofErr w:type="spellEnd"/>
      <w:r w:rsidR="00FF58AA">
        <w:t xml:space="preserve"> </w:t>
      </w:r>
      <w:proofErr w:type="spellStart"/>
      <w:r w:rsidR="00FF58AA">
        <w:t>việc</w:t>
      </w:r>
      <w:proofErr w:type="spellEnd"/>
      <w:r w:rsidR="00FF58AA">
        <w:t xml:space="preserve"> </w:t>
      </w:r>
      <w:proofErr w:type="spellStart"/>
      <w:r w:rsidR="00FF58AA">
        <w:t>buôn</w:t>
      </w:r>
      <w:proofErr w:type="spellEnd"/>
      <w:r w:rsidR="00FF58AA">
        <w:t xml:space="preserve"> </w:t>
      </w:r>
      <w:proofErr w:type="spellStart"/>
      <w:r w:rsidR="00FF58AA">
        <w:t>bán</w:t>
      </w:r>
      <w:proofErr w:type="spellEnd"/>
      <w:r w:rsidR="00FF58AA">
        <w:t xml:space="preserve"> </w:t>
      </w:r>
      <w:proofErr w:type="spellStart"/>
      <w:r w:rsidR="00FF58AA">
        <w:t>nông</w:t>
      </w:r>
      <w:proofErr w:type="spellEnd"/>
      <w:r w:rsidR="00FF58AA">
        <w:t xml:space="preserve"> </w:t>
      </w:r>
      <w:proofErr w:type="spellStart"/>
      <w:r w:rsidR="00FF58AA">
        <w:t>sản</w:t>
      </w:r>
      <w:proofErr w:type="spellEnd"/>
      <w:r w:rsidR="00FF58AA">
        <w:t xml:space="preserve">, </w:t>
      </w:r>
      <w:proofErr w:type="spellStart"/>
      <w:r w:rsidR="008D1D8B">
        <w:t>để</w:t>
      </w:r>
      <w:proofErr w:type="spellEnd"/>
      <w:r w:rsidR="00FF58AA">
        <w:t xml:space="preserve"> </w:t>
      </w:r>
      <w:proofErr w:type="spellStart"/>
      <w:r w:rsidR="00FF58AA">
        <w:t>giảm</w:t>
      </w:r>
      <w:proofErr w:type="spellEnd"/>
      <w:r w:rsidR="00FF58AA">
        <w:t xml:space="preserve"> </w:t>
      </w:r>
      <w:proofErr w:type="spellStart"/>
      <w:r w:rsidR="00FF58AA">
        <w:t>thời</w:t>
      </w:r>
      <w:proofErr w:type="spellEnd"/>
      <w:r w:rsidR="00FF58AA">
        <w:t xml:space="preserve"> </w:t>
      </w:r>
      <w:proofErr w:type="spellStart"/>
      <w:r w:rsidR="00FF58AA">
        <w:t>gian</w:t>
      </w:r>
      <w:proofErr w:type="spellEnd"/>
      <w:r w:rsidR="00FF58AA">
        <w:t xml:space="preserve"> </w:t>
      </w:r>
      <w:proofErr w:type="spellStart"/>
      <w:r w:rsidR="00FF58AA">
        <w:t>xử</w:t>
      </w:r>
      <w:proofErr w:type="spellEnd"/>
      <w:r w:rsidR="00FF58AA">
        <w:t xml:space="preserve"> </w:t>
      </w:r>
      <w:proofErr w:type="spellStart"/>
      <w:r w:rsidR="00FF58AA">
        <w:t>lí</w:t>
      </w:r>
      <w:proofErr w:type="spellEnd"/>
      <w:r w:rsidR="00FF58AA">
        <w:t xml:space="preserve"> </w:t>
      </w:r>
      <w:proofErr w:type="spellStart"/>
      <w:r w:rsidR="00FF58AA">
        <w:t>và</w:t>
      </w:r>
      <w:proofErr w:type="spellEnd"/>
      <w:r w:rsidR="00FF58AA">
        <w:t xml:space="preserve"> </w:t>
      </w:r>
      <w:proofErr w:type="spellStart"/>
      <w:r w:rsidR="00FF58AA">
        <w:t>sau</w:t>
      </w:r>
      <w:proofErr w:type="spellEnd"/>
      <w:r w:rsidR="00FF58AA">
        <w:t xml:space="preserve"> </w:t>
      </w:r>
      <w:proofErr w:type="spellStart"/>
      <w:r w:rsidR="00FF58AA">
        <w:t>cùng</w:t>
      </w:r>
      <w:proofErr w:type="spellEnd"/>
      <w:r w:rsidR="00FF58AA">
        <w:t xml:space="preserve"> </w:t>
      </w:r>
      <w:proofErr w:type="spellStart"/>
      <w:r w:rsidR="00FF58AA">
        <w:t>là</w:t>
      </w:r>
      <w:proofErr w:type="spellEnd"/>
      <w:r w:rsidR="00FF58AA">
        <w:t xml:space="preserve"> </w:t>
      </w:r>
      <w:proofErr w:type="spellStart"/>
      <w:r w:rsidR="00FF58AA">
        <w:t>tạo</w:t>
      </w:r>
      <w:proofErr w:type="spellEnd"/>
      <w:r w:rsidR="00FF58AA">
        <w:t xml:space="preserve"> </w:t>
      </w:r>
      <w:proofErr w:type="spellStart"/>
      <w:r w:rsidR="00FF58AA">
        <w:t>điều</w:t>
      </w:r>
      <w:proofErr w:type="spellEnd"/>
      <w:r w:rsidR="00FF58AA">
        <w:t xml:space="preserve"> </w:t>
      </w:r>
      <w:proofErr w:type="spellStart"/>
      <w:r w:rsidR="00FF58AA">
        <w:t>kiện</w:t>
      </w:r>
      <w:proofErr w:type="spellEnd"/>
      <w:r w:rsidR="00FF58AA">
        <w:t xml:space="preserve"> </w:t>
      </w:r>
      <w:proofErr w:type="spellStart"/>
      <w:r w:rsidR="00FF58AA">
        <w:t>thuận</w:t>
      </w:r>
      <w:proofErr w:type="spellEnd"/>
      <w:r w:rsidR="00FF58AA">
        <w:t xml:space="preserve"> </w:t>
      </w:r>
      <w:proofErr w:type="spellStart"/>
      <w:r w:rsidR="00FF58AA">
        <w:t>lợi</w:t>
      </w:r>
      <w:proofErr w:type="spellEnd"/>
      <w:r w:rsidR="00FF58AA">
        <w:t xml:space="preserve"> </w:t>
      </w:r>
      <w:proofErr w:type="spellStart"/>
      <w:r w:rsidR="00FF58AA">
        <w:t>hơn</w:t>
      </w:r>
      <w:proofErr w:type="spellEnd"/>
      <w:r w:rsidR="00FF58AA">
        <w:t xml:space="preserve"> </w:t>
      </w:r>
      <w:proofErr w:type="spellStart"/>
      <w:r w:rsidR="00FF58AA">
        <w:t>cho</w:t>
      </w:r>
      <w:proofErr w:type="spellEnd"/>
      <w:r w:rsidR="00FF58AA">
        <w:t xml:space="preserve"> </w:t>
      </w:r>
      <w:proofErr w:type="spellStart"/>
      <w:r w:rsidR="00FF58AA">
        <w:t>buôn</w:t>
      </w:r>
      <w:proofErr w:type="spellEnd"/>
      <w:r w:rsidR="00FF58AA">
        <w:t xml:space="preserve"> </w:t>
      </w:r>
      <w:proofErr w:type="spellStart"/>
      <w:r w:rsidR="00FF58AA">
        <w:t>bán</w:t>
      </w:r>
      <w:proofErr w:type="spellEnd"/>
      <w:r w:rsidR="00FF58AA">
        <w:t xml:space="preserve"> </w:t>
      </w:r>
      <w:proofErr w:type="spellStart"/>
      <w:r w:rsidR="00FF58AA">
        <w:t>nông</w:t>
      </w:r>
      <w:proofErr w:type="spellEnd"/>
      <w:r w:rsidR="00FF58AA">
        <w:t xml:space="preserve"> </w:t>
      </w:r>
      <w:proofErr w:type="spellStart"/>
      <w:r w:rsidR="00FF58AA">
        <w:t>sản</w:t>
      </w:r>
      <w:proofErr w:type="spellEnd"/>
      <w:r>
        <w:t xml:space="preserve">. </w:t>
      </w:r>
    </w:p>
    <w:p w14:paraId="52F198AE" w14:textId="709A17D7" w:rsidR="00527510" w:rsidRDefault="00000000">
      <w:pPr>
        <w:pStyle w:val="Heading2"/>
        <w:spacing w:before="0"/>
        <w:ind w:left="-5" w:right="0"/>
      </w:pPr>
      <w:proofErr w:type="gramStart"/>
      <w:r>
        <w:t>1  ELAN</w:t>
      </w:r>
      <w:proofErr w:type="gramEnd"/>
      <w:r>
        <w:t xml:space="preserve"> </w:t>
      </w:r>
      <w:r w:rsidR="00FF58AA">
        <w:t>TRONG MÔI TRƯỜNG MỘT CỬA HẢI QUAN CỦA EU</w:t>
      </w:r>
    </w:p>
    <w:p w14:paraId="297BA181" w14:textId="2B3A6615" w:rsidR="00DF28F2" w:rsidRPr="00DF28F2" w:rsidRDefault="00000000" w:rsidP="00DF28F2">
      <w:pPr>
        <w:ind w:left="-5" w:right="47"/>
        <w:rPr>
          <w:lang w:val="en-GB"/>
        </w:rPr>
      </w:pPr>
      <w:r>
        <w:t xml:space="preserve">1.1.  </w:t>
      </w:r>
      <w:r w:rsidR="00107060">
        <w:t>Năm 2022</w:t>
      </w:r>
      <w:r>
        <w:t xml:space="preserve">, </w:t>
      </w:r>
      <w:r w:rsidR="00107060">
        <w:t xml:space="preserve">Liên </w:t>
      </w:r>
      <w:proofErr w:type="spellStart"/>
      <w:r w:rsidR="00107060">
        <w:t>minh</w:t>
      </w:r>
      <w:proofErr w:type="spellEnd"/>
      <w:r w:rsidR="00107060">
        <w:t xml:space="preserve"> </w:t>
      </w:r>
      <w:proofErr w:type="spellStart"/>
      <w:r w:rsidR="007A6368">
        <w:t>c</w:t>
      </w:r>
      <w:r w:rsidR="00107060">
        <w:t>hâu</w:t>
      </w:r>
      <w:proofErr w:type="spellEnd"/>
      <w:r w:rsidR="00107060">
        <w:t xml:space="preserve"> </w:t>
      </w:r>
      <w:proofErr w:type="spellStart"/>
      <w:r w:rsidR="00107060">
        <w:t>Âu</w:t>
      </w:r>
      <w:proofErr w:type="spellEnd"/>
      <w:r>
        <w:t xml:space="preserve">, </w:t>
      </w:r>
      <w:proofErr w:type="spellStart"/>
      <w:r w:rsidR="00107060">
        <w:t>trong</w:t>
      </w:r>
      <w:proofErr w:type="spellEnd"/>
      <w:r w:rsidR="00107060">
        <w:t xml:space="preserve"> </w:t>
      </w:r>
      <w:proofErr w:type="spellStart"/>
      <w:r w:rsidR="00107060">
        <w:t>một</w:t>
      </w:r>
      <w:proofErr w:type="spellEnd"/>
      <w:r w:rsidR="00107060">
        <w:t xml:space="preserve"> </w:t>
      </w:r>
      <w:proofErr w:type="spellStart"/>
      <w:r w:rsidR="00107060">
        <w:t>nỗ</w:t>
      </w:r>
      <w:proofErr w:type="spellEnd"/>
      <w:r w:rsidR="00107060">
        <w:t xml:space="preserve"> </w:t>
      </w:r>
      <w:proofErr w:type="spellStart"/>
      <w:r w:rsidR="00107060">
        <w:t>lực</w:t>
      </w:r>
      <w:proofErr w:type="spellEnd"/>
      <w:r w:rsidR="00107060">
        <w:t xml:space="preserve"> </w:t>
      </w:r>
      <w:proofErr w:type="spellStart"/>
      <w:r w:rsidR="00107060">
        <w:t>hiện</w:t>
      </w:r>
      <w:proofErr w:type="spellEnd"/>
      <w:r w:rsidR="00107060">
        <w:t xml:space="preserve"> </w:t>
      </w:r>
      <w:proofErr w:type="spellStart"/>
      <w:r w:rsidR="00107060">
        <w:t>đại</w:t>
      </w:r>
      <w:proofErr w:type="spellEnd"/>
      <w:r w:rsidR="00107060">
        <w:t xml:space="preserve"> </w:t>
      </w:r>
      <w:proofErr w:type="spellStart"/>
      <w:r w:rsidR="00107060">
        <w:t>hóa</w:t>
      </w:r>
      <w:proofErr w:type="spellEnd"/>
      <w:r w:rsidR="00107060">
        <w:t xml:space="preserve"> </w:t>
      </w:r>
      <w:proofErr w:type="spellStart"/>
      <w:r w:rsidR="00107060">
        <w:t>các</w:t>
      </w:r>
      <w:proofErr w:type="spellEnd"/>
      <w:r w:rsidR="00107060">
        <w:t xml:space="preserve"> </w:t>
      </w:r>
      <w:proofErr w:type="spellStart"/>
      <w:r w:rsidR="00107060">
        <w:t>thủ</w:t>
      </w:r>
      <w:proofErr w:type="spellEnd"/>
      <w:r w:rsidR="00107060">
        <w:t xml:space="preserve"> </w:t>
      </w:r>
      <w:proofErr w:type="spellStart"/>
      <w:r w:rsidR="00107060">
        <w:t>tục</w:t>
      </w:r>
      <w:proofErr w:type="spellEnd"/>
      <w:r w:rsidR="00107060">
        <w:t xml:space="preserve"> </w:t>
      </w:r>
      <w:proofErr w:type="spellStart"/>
      <w:r w:rsidR="00107060">
        <w:t>hải</w:t>
      </w:r>
      <w:proofErr w:type="spellEnd"/>
      <w:r w:rsidR="00107060">
        <w:t xml:space="preserve"> </w:t>
      </w:r>
      <w:proofErr w:type="spellStart"/>
      <w:r w:rsidR="00107060">
        <w:t>quan</w:t>
      </w:r>
      <w:proofErr w:type="spellEnd"/>
      <w:r w:rsidR="00107060">
        <w:t xml:space="preserve">, </w:t>
      </w:r>
      <w:proofErr w:type="spellStart"/>
      <w:r w:rsidR="00107060">
        <w:t>đã</w:t>
      </w:r>
      <w:proofErr w:type="spellEnd"/>
      <w:r w:rsidR="00107060">
        <w:t xml:space="preserve"> </w:t>
      </w:r>
      <w:proofErr w:type="spellStart"/>
      <w:r w:rsidR="00107060">
        <w:t>triển</w:t>
      </w:r>
      <w:proofErr w:type="spellEnd"/>
      <w:r w:rsidR="00107060">
        <w:t xml:space="preserve"> </w:t>
      </w:r>
      <w:proofErr w:type="spellStart"/>
      <w:r w:rsidR="00107060">
        <w:t>khai</w:t>
      </w:r>
      <w:proofErr w:type="spellEnd"/>
      <w:r w:rsidR="00107060">
        <w:t xml:space="preserve"> </w:t>
      </w:r>
      <w:proofErr w:type="spellStart"/>
      <w:r w:rsidR="00107060">
        <w:rPr>
          <w:b/>
        </w:rPr>
        <w:t>Môi</w:t>
      </w:r>
      <w:proofErr w:type="spellEnd"/>
      <w:r w:rsidR="00107060">
        <w:rPr>
          <w:b/>
        </w:rPr>
        <w:t xml:space="preserve"> </w:t>
      </w:r>
      <w:proofErr w:type="spellStart"/>
      <w:r w:rsidR="00107060">
        <w:rPr>
          <w:b/>
        </w:rPr>
        <w:t>trường</w:t>
      </w:r>
      <w:proofErr w:type="spellEnd"/>
      <w:r w:rsidR="00107060">
        <w:rPr>
          <w:b/>
        </w:rPr>
        <w:t xml:space="preserve"> </w:t>
      </w:r>
      <w:proofErr w:type="spellStart"/>
      <w:r w:rsidR="00107060">
        <w:rPr>
          <w:b/>
        </w:rPr>
        <w:t>Một</w:t>
      </w:r>
      <w:proofErr w:type="spellEnd"/>
      <w:r w:rsidR="00107060">
        <w:rPr>
          <w:b/>
        </w:rPr>
        <w:t xml:space="preserve"> </w:t>
      </w:r>
      <w:proofErr w:type="spellStart"/>
      <w:r w:rsidR="00107060">
        <w:rPr>
          <w:b/>
        </w:rPr>
        <w:t>cửa</w:t>
      </w:r>
      <w:proofErr w:type="spellEnd"/>
      <w:r w:rsidR="00107060">
        <w:rPr>
          <w:b/>
        </w:rPr>
        <w:t xml:space="preserve"> </w:t>
      </w:r>
      <w:proofErr w:type="spellStart"/>
      <w:r w:rsidR="00107060">
        <w:rPr>
          <w:b/>
        </w:rPr>
        <w:t>hải</w:t>
      </w:r>
      <w:proofErr w:type="spellEnd"/>
      <w:r w:rsidR="00107060">
        <w:rPr>
          <w:b/>
        </w:rPr>
        <w:t xml:space="preserve"> </w:t>
      </w:r>
      <w:proofErr w:type="spellStart"/>
      <w:r w:rsidR="00107060">
        <w:rPr>
          <w:b/>
        </w:rPr>
        <w:t>quan</w:t>
      </w:r>
      <w:proofErr w:type="spellEnd"/>
      <w:r w:rsidR="00DF28F2">
        <w:rPr>
          <w:b/>
        </w:rPr>
        <w:t xml:space="preserve"> EU</w:t>
      </w:r>
      <w:r w:rsidR="00107060">
        <w:rPr>
          <w:b/>
        </w:rPr>
        <w:t xml:space="preserve"> </w:t>
      </w:r>
      <w:r w:rsidR="00DF28F2">
        <w:rPr>
          <w:b/>
        </w:rPr>
        <w:t>(EU CSW</w:t>
      </w:r>
      <w:r>
        <w:rPr>
          <w:b/>
        </w:rPr>
        <w:t>)</w:t>
      </w:r>
      <w:r>
        <w:t xml:space="preserve">, </w:t>
      </w:r>
      <w:r w:rsidR="00DF28F2">
        <w:rPr>
          <w:lang w:val="en-GB"/>
        </w:rPr>
        <w:t>v</w:t>
      </w:r>
      <w:r w:rsidR="00DF28F2" w:rsidRPr="00DF28F2">
        <w:rPr>
          <w:lang w:val="vi-VN"/>
        </w:rPr>
        <w:t>ới mục tiêu cải thiện việc chia sẻ thông tin và hợp tác kỹ thuật số giữa các cơ quan hải quan và các cơ quan chính phủ khác chịu trách nhiệm thực thi các thủ tục phi hải quan tại biên giới EU trong các lĩnh vực như</w:t>
      </w:r>
      <w:r w:rsidR="00DF28F2">
        <w:rPr>
          <w:lang w:val="en-GB"/>
        </w:rPr>
        <w:t xml:space="preserve"> </w:t>
      </w:r>
      <w:proofErr w:type="spellStart"/>
      <w:r w:rsidR="00DF28F2">
        <w:rPr>
          <w:lang w:val="en-GB"/>
        </w:rPr>
        <w:t>sức</w:t>
      </w:r>
      <w:proofErr w:type="spellEnd"/>
      <w:r w:rsidR="00DF28F2">
        <w:rPr>
          <w:lang w:val="en-GB"/>
        </w:rPr>
        <w:t xml:space="preserve"> </w:t>
      </w:r>
      <w:proofErr w:type="spellStart"/>
      <w:r w:rsidR="00DF28F2">
        <w:rPr>
          <w:lang w:val="en-GB"/>
        </w:rPr>
        <w:t>khỏe</w:t>
      </w:r>
      <w:proofErr w:type="spellEnd"/>
      <w:r w:rsidR="00DF28F2" w:rsidRPr="00DF28F2">
        <w:rPr>
          <w:lang w:val="vi-VN"/>
        </w:rPr>
        <w:t xml:space="preserve"> và an toàn</w:t>
      </w:r>
      <w:r>
        <w:t xml:space="preserve">, </w:t>
      </w:r>
      <w:proofErr w:type="spellStart"/>
      <w:r w:rsidR="00DF28F2">
        <w:t>bảo</w:t>
      </w:r>
      <w:proofErr w:type="spellEnd"/>
      <w:r w:rsidR="00DF28F2">
        <w:t xml:space="preserve"> </w:t>
      </w:r>
      <w:proofErr w:type="spellStart"/>
      <w:r w:rsidR="00DF28F2">
        <w:t>vệ</w:t>
      </w:r>
      <w:proofErr w:type="spellEnd"/>
      <w:r w:rsidR="00DF28F2">
        <w:t xml:space="preserve"> </w:t>
      </w:r>
      <w:proofErr w:type="spellStart"/>
      <w:r w:rsidR="00DF28F2">
        <w:t>môi</w:t>
      </w:r>
      <w:proofErr w:type="spellEnd"/>
      <w:r w:rsidR="00DF28F2">
        <w:t xml:space="preserve"> </w:t>
      </w:r>
      <w:proofErr w:type="spellStart"/>
      <w:r w:rsidR="00DF28F2">
        <w:t>trường</w:t>
      </w:r>
      <w:proofErr w:type="spellEnd"/>
      <w:r>
        <w:t xml:space="preserve">, </w:t>
      </w:r>
      <w:r w:rsidR="00DF28F2">
        <w:t xml:space="preserve">an </w:t>
      </w:r>
      <w:proofErr w:type="spellStart"/>
      <w:r w:rsidR="00DF28F2">
        <w:t>toàn</w:t>
      </w:r>
      <w:proofErr w:type="spellEnd"/>
      <w:r w:rsidR="00DF28F2">
        <w:t xml:space="preserve"> </w:t>
      </w:r>
      <w:proofErr w:type="spellStart"/>
      <w:r w:rsidR="00DF28F2">
        <w:t>thực</w:t>
      </w:r>
      <w:proofErr w:type="spellEnd"/>
      <w:r w:rsidR="00DF28F2">
        <w:t xml:space="preserve"> </w:t>
      </w:r>
      <w:proofErr w:type="spellStart"/>
      <w:r w:rsidR="00DF28F2">
        <w:t>phẩm</w:t>
      </w:r>
      <w:proofErr w:type="spellEnd"/>
      <w:r w:rsidR="00DF28F2">
        <w:t xml:space="preserve"> </w:t>
      </w:r>
      <w:proofErr w:type="spellStart"/>
      <w:r w:rsidR="00DF28F2">
        <w:t>và</w:t>
      </w:r>
      <w:proofErr w:type="spellEnd"/>
      <w:r w:rsidR="00DF28F2">
        <w:t xml:space="preserve"> </w:t>
      </w:r>
      <w:proofErr w:type="spellStart"/>
      <w:r w:rsidR="00DF28F2">
        <w:t>nông</w:t>
      </w:r>
      <w:proofErr w:type="spellEnd"/>
      <w:r w:rsidR="00DF28F2">
        <w:t xml:space="preserve"> </w:t>
      </w:r>
      <w:proofErr w:type="spellStart"/>
      <w:r w:rsidR="00DF28F2">
        <w:t>sản</w:t>
      </w:r>
      <w:proofErr w:type="spellEnd"/>
      <w:r>
        <w:t xml:space="preserve">, </w:t>
      </w:r>
      <w:proofErr w:type="spellStart"/>
      <w:r w:rsidR="00DF28F2">
        <w:t>nông</w:t>
      </w:r>
      <w:proofErr w:type="spellEnd"/>
      <w:r w:rsidR="00DF28F2">
        <w:t xml:space="preserve"> </w:t>
      </w:r>
      <w:proofErr w:type="spellStart"/>
      <w:r w:rsidR="00DF28F2">
        <w:t>nghiệp</w:t>
      </w:r>
      <w:proofErr w:type="spellEnd"/>
      <w:r>
        <w:t xml:space="preserve">, </w:t>
      </w:r>
      <w:r w:rsidR="00DF28F2">
        <w:t>v.v</w:t>
      </w:r>
      <w:r>
        <w:t xml:space="preserve">. </w:t>
      </w:r>
      <w:r w:rsidR="00DF28F2" w:rsidRPr="00DF28F2">
        <w:rPr>
          <w:lang w:val="vi-VN"/>
        </w:rPr>
        <w:t xml:space="preserve">Hệ thống CSW của EU giúp đơn giản hóa việc trao đổi điện tử các tài liệu cần thiết cho quá trình thông quan hàng hóa bằng cách kết nối các hệ thống </w:t>
      </w:r>
      <w:proofErr w:type="spellStart"/>
      <w:r w:rsidR="00DF28F2">
        <w:rPr>
          <w:lang w:val="en-GB"/>
        </w:rPr>
        <w:t>xuất</w:t>
      </w:r>
      <w:proofErr w:type="spellEnd"/>
      <w:r w:rsidR="00DF28F2">
        <w:rPr>
          <w:lang w:val="en-GB"/>
        </w:rPr>
        <w:t xml:space="preserve"> </w:t>
      </w:r>
      <w:proofErr w:type="spellStart"/>
      <w:r w:rsidR="00DF28F2">
        <w:rPr>
          <w:lang w:val="en-GB"/>
        </w:rPr>
        <w:t>nhập</w:t>
      </w:r>
      <w:proofErr w:type="spellEnd"/>
      <w:r w:rsidR="00DF28F2">
        <w:rPr>
          <w:lang w:val="en-GB"/>
        </w:rPr>
        <w:t xml:space="preserve"> </w:t>
      </w:r>
      <w:proofErr w:type="spellStart"/>
      <w:r w:rsidR="00DF28F2">
        <w:rPr>
          <w:lang w:val="en-GB"/>
        </w:rPr>
        <w:t>khẩu</w:t>
      </w:r>
      <w:proofErr w:type="spellEnd"/>
      <w:r w:rsidR="00DF28F2" w:rsidRPr="00DF28F2">
        <w:rPr>
          <w:lang w:val="vi-VN"/>
        </w:rPr>
        <w:t xml:space="preserve"> và quá cảnh của các quốc gia thành viên EU với các hệ thống phi hải quan quản lý các thủ tục phi hải quan</w:t>
      </w:r>
      <w:r w:rsidR="00DF28F2">
        <w:rPr>
          <w:lang w:val="en-GB"/>
        </w:rPr>
        <w:t xml:space="preserve"> </w:t>
      </w:r>
      <w:proofErr w:type="spellStart"/>
      <w:r w:rsidR="00DF28F2">
        <w:rPr>
          <w:lang w:val="en-GB"/>
        </w:rPr>
        <w:t>của</w:t>
      </w:r>
      <w:proofErr w:type="spellEnd"/>
      <w:r w:rsidR="00DF28F2">
        <w:rPr>
          <w:lang w:val="en-GB"/>
        </w:rPr>
        <w:t xml:space="preserve"> Liên </w:t>
      </w:r>
      <w:proofErr w:type="spellStart"/>
      <w:r w:rsidR="00DF28F2">
        <w:rPr>
          <w:lang w:val="en-GB"/>
        </w:rPr>
        <w:t>minh</w:t>
      </w:r>
      <w:proofErr w:type="spellEnd"/>
      <w:r w:rsidR="00DF28F2">
        <w:rPr>
          <w:lang w:val="en-GB"/>
        </w:rPr>
        <w:t>.</w:t>
      </w:r>
    </w:p>
    <w:p w14:paraId="27964F60" w14:textId="783DFE18" w:rsidR="00527510" w:rsidRDefault="00000000" w:rsidP="009E4C48">
      <w:pPr>
        <w:ind w:left="-5" w:right="47"/>
      </w:pPr>
      <w:r>
        <w:t xml:space="preserve">1.2.  </w:t>
      </w:r>
      <w:proofErr w:type="spellStart"/>
      <w:r w:rsidR="009E4C48">
        <w:t>Là</w:t>
      </w:r>
      <w:proofErr w:type="spellEnd"/>
      <w:r w:rsidR="009E4C48">
        <w:t xml:space="preserve"> </w:t>
      </w:r>
      <w:proofErr w:type="spellStart"/>
      <w:r w:rsidR="009E4C48">
        <w:t>một</w:t>
      </w:r>
      <w:proofErr w:type="spellEnd"/>
      <w:r w:rsidR="009E4C48">
        <w:t xml:space="preserve"> </w:t>
      </w:r>
      <w:proofErr w:type="spellStart"/>
      <w:r w:rsidR="009E4C48">
        <w:t>phần</w:t>
      </w:r>
      <w:proofErr w:type="spellEnd"/>
      <w:r w:rsidR="009E4C48">
        <w:t xml:space="preserve"> </w:t>
      </w:r>
      <w:proofErr w:type="spellStart"/>
      <w:r w:rsidR="009E4C48">
        <w:t>của</w:t>
      </w:r>
      <w:proofErr w:type="spellEnd"/>
      <w:r w:rsidR="009E4C48">
        <w:t xml:space="preserve"> EU CSW</w:t>
      </w:r>
      <w:r>
        <w:t xml:space="preserve">, </w:t>
      </w:r>
      <w:proofErr w:type="spellStart"/>
      <w:r w:rsidR="009E4C48">
        <w:rPr>
          <w:b/>
        </w:rPr>
        <w:t>Hệ</w:t>
      </w:r>
      <w:proofErr w:type="spellEnd"/>
      <w:r w:rsidR="009E4C48">
        <w:rPr>
          <w:b/>
        </w:rPr>
        <w:t xml:space="preserve"> </w:t>
      </w:r>
      <w:proofErr w:type="spellStart"/>
      <w:r w:rsidR="009E4C48">
        <w:rPr>
          <w:b/>
        </w:rPr>
        <w:t>thống</w:t>
      </w:r>
      <w:proofErr w:type="spellEnd"/>
      <w:r w:rsidR="009E4C48">
        <w:rPr>
          <w:b/>
        </w:rPr>
        <w:t xml:space="preserve"> phi </w:t>
      </w:r>
      <w:proofErr w:type="spellStart"/>
      <w:r w:rsidR="009E4C48">
        <w:rPr>
          <w:b/>
        </w:rPr>
        <w:t>hải</w:t>
      </w:r>
      <w:proofErr w:type="spellEnd"/>
      <w:r w:rsidR="009E4C48">
        <w:rPr>
          <w:b/>
        </w:rPr>
        <w:t xml:space="preserve"> </w:t>
      </w:r>
      <w:proofErr w:type="spellStart"/>
      <w:r w:rsidR="009E4C48">
        <w:rPr>
          <w:b/>
        </w:rPr>
        <w:t>quan</w:t>
      </w:r>
      <w:proofErr w:type="spellEnd"/>
      <w:r w:rsidR="009E4C48">
        <w:rPr>
          <w:b/>
        </w:rPr>
        <w:t xml:space="preserve"> </w:t>
      </w:r>
      <w:proofErr w:type="spellStart"/>
      <w:r w:rsidR="009E4C48">
        <w:rPr>
          <w:b/>
        </w:rPr>
        <w:t>điện</w:t>
      </w:r>
      <w:proofErr w:type="spellEnd"/>
      <w:r w:rsidR="009E4C48">
        <w:rPr>
          <w:b/>
        </w:rPr>
        <w:t xml:space="preserve"> </w:t>
      </w:r>
      <w:proofErr w:type="spellStart"/>
      <w:r w:rsidR="009E4C48">
        <w:rPr>
          <w:b/>
        </w:rPr>
        <w:t>tử</w:t>
      </w:r>
      <w:proofErr w:type="spellEnd"/>
      <w:r w:rsidR="009E4C48">
        <w:rPr>
          <w:b/>
        </w:rPr>
        <w:t xml:space="preserve"> </w:t>
      </w:r>
      <w:proofErr w:type="spellStart"/>
      <w:r w:rsidR="009E4C48">
        <w:rPr>
          <w:b/>
        </w:rPr>
        <w:t>đối</w:t>
      </w:r>
      <w:proofErr w:type="spellEnd"/>
      <w:r w:rsidR="009E4C48">
        <w:rPr>
          <w:b/>
        </w:rPr>
        <w:t xml:space="preserve"> </w:t>
      </w:r>
      <w:proofErr w:type="spellStart"/>
      <w:r w:rsidR="009E4C48">
        <w:rPr>
          <w:b/>
        </w:rPr>
        <w:t>với</w:t>
      </w:r>
      <w:proofErr w:type="spellEnd"/>
      <w:r w:rsidR="009E4C48">
        <w:rPr>
          <w:b/>
        </w:rPr>
        <w:t xml:space="preserve"> </w:t>
      </w:r>
      <w:proofErr w:type="spellStart"/>
      <w:r w:rsidR="009E4C48">
        <w:rPr>
          <w:b/>
        </w:rPr>
        <w:t>hàng</w:t>
      </w:r>
      <w:proofErr w:type="spellEnd"/>
      <w:r w:rsidR="009E4C48">
        <w:rPr>
          <w:b/>
        </w:rPr>
        <w:t xml:space="preserve"> </w:t>
      </w:r>
      <w:proofErr w:type="spellStart"/>
      <w:r w:rsidR="009E4C48">
        <w:rPr>
          <w:b/>
        </w:rPr>
        <w:t>nông</w:t>
      </w:r>
      <w:proofErr w:type="spellEnd"/>
      <w:r w:rsidR="009E4C48">
        <w:rPr>
          <w:b/>
        </w:rPr>
        <w:t xml:space="preserve"> </w:t>
      </w:r>
      <w:proofErr w:type="spellStart"/>
      <w:r w:rsidR="009E4C48">
        <w:rPr>
          <w:b/>
        </w:rPr>
        <w:t>sản</w:t>
      </w:r>
      <w:proofErr w:type="spellEnd"/>
      <w:r w:rsidR="009E4C48">
        <w:rPr>
          <w:b/>
        </w:rPr>
        <w:t xml:space="preserve"> </w:t>
      </w:r>
      <w:proofErr w:type="spellStart"/>
      <w:r w:rsidR="009E4C48">
        <w:rPr>
          <w:b/>
        </w:rPr>
        <w:t>nhập</w:t>
      </w:r>
      <w:proofErr w:type="spellEnd"/>
      <w:r w:rsidR="009E4C48">
        <w:rPr>
          <w:b/>
        </w:rPr>
        <w:t xml:space="preserve"> </w:t>
      </w:r>
      <w:proofErr w:type="spellStart"/>
      <w:r w:rsidR="009E4C48">
        <w:rPr>
          <w:b/>
        </w:rPr>
        <w:t>khẩu</w:t>
      </w:r>
      <w:proofErr w:type="spellEnd"/>
      <w:r w:rsidR="009E4C48">
        <w:rPr>
          <w:b/>
        </w:rPr>
        <w:t xml:space="preserve"> (ELAN</w:t>
      </w:r>
      <w:r>
        <w:rPr>
          <w:b/>
        </w:rPr>
        <w:t>)</w:t>
      </w:r>
      <w:r>
        <w:t xml:space="preserve"> </w:t>
      </w:r>
      <w:r w:rsidR="009E4C48" w:rsidRPr="009E4C48">
        <w:rPr>
          <w:lang w:val="vi-VN"/>
        </w:rPr>
        <w:t>là một giải pháp kỹ thuật số chuyên biệt được thiết kế để đơn giản hóa và số hóa việc cấp, quản lý và xác minh các tài liệu</w:t>
      </w:r>
      <w:r w:rsidR="009E4C48">
        <w:rPr>
          <w:lang w:val="en-GB"/>
        </w:rPr>
        <w:t xml:space="preserve"> </w:t>
      </w:r>
      <w:proofErr w:type="spellStart"/>
      <w:r w:rsidR="009E4C48">
        <w:rPr>
          <w:lang w:val="en-GB"/>
        </w:rPr>
        <w:t>cho</w:t>
      </w:r>
      <w:proofErr w:type="spellEnd"/>
      <w:r w:rsidR="009E4C48">
        <w:rPr>
          <w:lang w:val="en-GB"/>
        </w:rPr>
        <w:t xml:space="preserve"> </w:t>
      </w:r>
      <w:proofErr w:type="spellStart"/>
      <w:r w:rsidR="009E4C48">
        <w:rPr>
          <w:lang w:val="en-GB"/>
        </w:rPr>
        <w:t>việc</w:t>
      </w:r>
      <w:proofErr w:type="spellEnd"/>
      <w:r w:rsidR="009E4C48" w:rsidRPr="009E4C48">
        <w:rPr>
          <w:lang w:val="vi-VN"/>
        </w:rPr>
        <w:t xml:space="preserve"> nhập khẩu nông sản vào EU</w:t>
      </w:r>
      <w:r>
        <w:t xml:space="preserve">. </w:t>
      </w:r>
      <w:r w:rsidR="009E4C48" w:rsidRPr="009E4C48">
        <w:rPr>
          <w:lang w:val="vi-VN"/>
        </w:rPr>
        <w:t>Trong khi EU CSW bao gồm nhiều thủ tục thương mại, ELAN tập trung hoàn toàn vào việc số hóa các tài liệu phi hải quan cần thiết cho nhập khẩu nông sản</w:t>
      </w:r>
      <w:r>
        <w:t xml:space="preserve">, </w:t>
      </w:r>
      <w:proofErr w:type="spellStart"/>
      <w:r w:rsidR="009E4C48">
        <w:t>ví</w:t>
      </w:r>
      <w:proofErr w:type="spellEnd"/>
      <w:r w:rsidR="009E4C48">
        <w:t xml:space="preserve"> </w:t>
      </w:r>
      <w:proofErr w:type="spellStart"/>
      <w:r w:rsidR="009E4C48">
        <w:t>dụ</w:t>
      </w:r>
      <w:proofErr w:type="spellEnd"/>
      <w:r w:rsidR="009E4C48">
        <w:t xml:space="preserve"> </w:t>
      </w:r>
      <w:proofErr w:type="spellStart"/>
      <w:r w:rsidR="009E4C48">
        <w:t>như</w:t>
      </w:r>
      <w:proofErr w:type="spellEnd"/>
      <w:r>
        <w:t xml:space="preserve"> </w:t>
      </w:r>
      <w:proofErr w:type="spellStart"/>
      <w:r w:rsidR="009E4C48">
        <w:rPr>
          <w:b/>
        </w:rPr>
        <w:t>các</w:t>
      </w:r>
      <w:proofErr w:type="spellEnd"/>
      <w:r w:rsidR="009E4C48">
        <w:rPr>
          <w:b/>
        </w:rPr>
        <w:t xml:space="preserve"> </w:t>
      </w:r>
      <w:proofErr w:type="spellStart"/>
      <w:r w:rsidR="009E4C48">
        <w:rPr>
          <w:b/>
        </w:rPr>
        <w:t>giấy</w:t>
      </w:r>
      <w:proofErr w:type="spellEnd"/>
      <w:r w:rsidR="009E4C48">
        <w:rPr>
          <w:b/>
        </w:rPr>
        <w:t xml:space="preserve"> </w:t>
      </w:r>
      <w:proofErr w:type="spellStart"/>
      <w:r w:rsidR="009E4C48">
        <w:rPr>
          <w:b/>
        </w:rPr>
        <w:t>phép</w:t>
      </w:r>
      <w:proofErr w:type="spellEnd"/>
      <w:r w:rsidR="009E4C48">
        <w:rPr>
          <w:b/>
        </w:rPr>
        <w:t xml:space="preserve"> </w:t>
      </w:r>
      <w:proofErr w:type="spellStart"/>
      <w:r w:rsidR="009E4C48">
        <w:rPr>
          <w:b/>
        </w:rPr>
        <w:t>xuất</w:t>
      </w:r>
      <w:proofErr w:type="spellEnd"/>
      <w:r w:rsidR="009E4C48">
        <w:rPr>
          <w:b/>
        </w:rPr>
        <w:t xml:space="preserve"> </w:t>
      </w:r>
      <w:proofErr w:type="spellStart"/>
      <w:r w:rsidR="009E4C48">
        <w:rPr>
          <w:b/>
        </w:rPr>
        <w:t>nhập</w:t>
      </w:r>
      <w:proofErr w:type="spellEnd"/>
      <w:r w:rsidR="009E4C48">
        <w:rPr>
          <w:b/>
        </w:rPr>
        <w:t xml:space="preserve"> </w:t>
      </w:r>
      <w:proofErr w:type="spellStart"/>
      <w:r w:rsidR="009E4C48">
        <w:rPr>
          <w:b/>
        </w:rPr>
        <w:t>khẩu</w:t>
      </w:r>
      <w:proofErr w:type="spellEnd"/>
      <w:r>
        <w:rPr>
          <w:b/>
        </w:rPr>
        <w:t xml:space="preserve">, </w:t>
      </w:r>
      <w:proofErr w:type="spellStart"/>
      <w:r w:rsidR="009E4C48">
        <w:rPr>
          <w:b/>
        </w:rPr>
        <w:t>giấy</w:t>
      </w:r>
      <w:proofErr w:type="spellEnd"/>
      <w:r w:rsidR="009E4C48">
        <w:rPr>
          <w:b/>
        </w:rPr>
        <w:t xml:space="preserve"> </w:t>
      </w:r>
      <w:proofErr w:type="spellStart"/>
      <w:r w:rsidR="009E4C48">
        <w:rPr>
          <w:b/>
        </w:rPr>
        <w:t>chứng</w:t>
      </w:r>
      <w:proofErr w:type="spellEnd"/>
      <w:r w:rsidR="009E4C48">
        <w:rPr>
          <w:b/>
        </w:rPr>
        <w:t xml:space="preserve"> </w:t>
      </w:r>
      <w:proofErr w:type="spellStart"/>
      <w:r w:rsidR="009E4C48">
        <w:rPr>
          <w:b/>
        </w:rPr>
        <w:t>nhận</w:t>
      </w:r>
      <w:proofErr w:type="spellEnd"/>
      <w:r w:rsidR="009E4C48">
        <w:rPr>
          <w:b/>
        </w:rPr>
        <w:t xml:space="preserve"> </w:t>
      </w:r>
      <w:proofErr w:type="spellStart"/>
      <w:r w:rsidR="009E4C48">
        <w:rPr>
          <w:b/>
        </w:rPr>
        <w:t>xuất</w:t>
      </w:r>
      <w:proofErr w:type="spellEnd"/>
      <w:r w:rsidR="009E4C48">
        <w:rPr>
          <w:b/>
        </w:rPr>
        <w:t xml:space="preserve"> </w:t>
      </w:r>
      <w:proofErr w:type="spellStart"/>
      <w:r w:rsidR="009E4C48">
        <w:rPr>
          <w:b/>
        </w:rPr>
        <w:t>xứ</w:t>
      </w:r>
      <w:proofErr w:type="spellEnd"/>
      <w:r w:rsidR="009E4C48">
        <w:rPr>
          <w:b/>
        </w:rPr>
        <w:t xml:space="preserve"> </w:t>
      </w:r>
      <w:proofErr w:type="spellStart"/>
      <w:r w:rsidR="009E4C48">
        <w:rPr>
          <w:b/>
        </w:rPr>
        <w:t>không</w:t>
      </w:r>
      <w:proofErr w:type="spellEnd"/>
      <w:r w:rsidR="009E4C48">
        <w:rPr>
          <w:b/>
        </w:rPr>
        <w:t xml:space="preserve"> </w:t>
      </w:r>
      <w:proofErr w:type="spellStart"/>
      <w:r w:rsidR="009E4C48">
        <w:rPr>
          <w:b/>
        </w:rPr>
        <w:t>ưu</w:t>
      </w:r>
      <w:proofErr w:type="spellEnd"/>
      <w:r w:rsidR="009E4C48">
        <w:rPr>
          <w:b/>
        </w:rPr>
        <w:t xml:space="preserve"> </w:t>
      </w:r>
      <w:proofErr w:type="spellStart"/>
      <w:r w:rsidR="009E4C48">
        <w:rPr>
          <w:b/>
        </w:rPr>
        <w:t>đãi</w:t>
      </w:r>
      <w:proofErr w:type="spellEnd"/>
      <w:r>
        <w:rPr>
          <w:b/>
        </w:rPr>
        <w:t xml:space="preserve">, </w:t>
      </w:r>
      <w:proofErr w:type="spellStart"/>
      <w:r w:rsidR="009E4C48">
        <w:rPr>
          <w:b/>
        </w:rPr>
        <w:t>giấy</w:t>
      </w:r>
      <w:proofErr w:type="spellEnd"/>
      <w:r w:rsidR="009E4C48">
        <w:rPr>
          <w:b/>
        </w:rPr>
        <w:t xml:space="preserve"> </w:t>
      </w:r>
      <w:proofErr w:type="spellStart"/>
      <w:r w:rsidR="004E03BD">
        <w:rPr>
          <w:b/>
        </w:rPr>
        <w:t>chứng</w:t>
      </w:r>
      <w:proofErr w:type="spellEnd"/>
      <w:r w:rsidR="004E03BD">
        <w:rPr>
          <w:b/>
        </w:rPr>
        <w:t xml:space="preserve"> </w:t>
      </w:r>
      <w:proofErr w:type="spellStart"/>
      <w:r w:rsidR="004E03BD">
        <w:rPr>
          <w:b/>
        </w:rPr>
        <w:t>nhận</w:t>
      </w:r>
      <w:proofErr w:type="spellEnd"/>
      <w:r w:rsidR="004E03BD">
        <w:rPr>
          <w:b/>
        </w:rPr>
        <w:t xml:space="preserve"> </w:t>
      </w:r>
      <w:proofErr w:type="spellStart"/>
      <w:r w:rsidR="004E03BD">
        <w:rPr>
          <w:b/>
        </w:rPr>
        <w:t>tính</w:t>
      </w:r>
      <w:proofErr w:type="spellEnd"/>
      <w:r w:rsidR="004E03BD">
        <w:rPr>
          <w:b/>
        </w:rPr>
        <w:t xml:space="preserve"> </w:t>
      </w:r>
      <w:proofErr w:type="spellStart"/>
      <w:r w:rsidR="004E03BD">
        <w:rPr>
          <w:b/>
        </w:rPr>
        <w:t>nguyên</w:t>
      </w:r>
      <w:proofErr w:type="spellEnd"/>
      <w:r w:rsidR="004E03BD">
        <w:rPr>
          <w:b/>
        </w:rPr>
        <w:t xml:space="preserve"> </w:t>
      </w:r>
      <w:proofErr w:type="spellStart"/>
      <w:r w:rsidR="004E03BD">
        <w:rPr>
          <w:b/>
        </w:rPr>
        <w:t>bản</w:t>
      </w:r>
      <w:proofErr w:type="spellEnd"/>
      <w:r>
        <w:rPr>
          <w:b/>
        </w:rPr>
        <w:t xml:space="preserve">, </w:t>
      </w:r>
      <w:proofErr w:type="spellStart"/>
      <w:r w:rsidR="004E03BD">
        <w:rPr>
          <w:b/>
        </w:rPr>
        <w:t>giấy</w:t>
      </w:r>
      <w:proofErr w:type="spellEnd"/>
      <w:r w:rsidR="004E03BD">
        <w:rPr>
          <w:b/>
        </w:rPr>
        <w:t xml:space="preserve"> </w:t>
      </w:r>
      <w:proofErr w:type="spellStart"/>
      <w:r w:rsidR="004E03BD">
        <w:rPr>
          <w:b/>
        </w:rPr>
        <w:t>chứng</w:t>
      </w:r>
      <w:proofErr w:type="spellEnd"/>
      <w:r w:rsidR="004E03BD">
        <w:rPr>
          <w:b/>
        </w:rPr>
        <w:t xml:space="preserve"> </w:t>
      </w:r>
      <w:proofErr w:type="spellStart"/>
      <w:r w:rsidR="004E03BD">
        <w:rPr>
          <w:b/>
        </w:rPr>
        <w:t>nhận</w:t>
      </w:r>
      <w:proofErr w:type="spellEnd"/>
      <w:r w:rsidR="004E03BD">
        <w:rPr>
          <w:b/>
        </w:rPr>
        <w:t xml:space="preserve"> </w:t>
      </w:r>
      <w:proofErr w:type="spellStart"/>
      <w:r w:rsidR="004E03BD">
        <w:rPr>
          <w:b/>
        </w:rPr>
        <w:t>đủ</w:t>
      </w:r>
      <w:proofErr w:type="spellEnd"/>
      <w:r w:rsidR="004E03BD">
        <w:rPr>
          <w:b/>
        </w:rPr>
        <w:t xml:space="preserve"> </w:t>
      </w:r>
      <w:proofErr w:type="spellStart"/>
      <w:r w:rsidR="004E03BD">
        <w:rPr>
          <w:b/>
        </w:rPr>
        <w:t>điều</w:t>
      </w:r>
      <w:proofErr w:type="spellEnd"/>
      <w:r w:rsidR="004E03BD">
        <w:rPr>
          <w:b/>
        </w:rPr>
        <w:t xml:space="preserve"> </w:t>
      </w:r>
      <w:proofErr w:type="spellStart"/>
      <w:r w:rsidR="004E03BD">
        <w:rPr>
          <w:b/>
        </w:rPr>
        <w:t>kiện</w:t>
      </w:r>
      <w:proofErr w:type="spellEnd"/>
      <w:r>
        <w:rPr>
          <w:b/>
        </w:rPr>
        <w:t xml:space="preserve"> </w:t>
      </w:r>
      <w:proofErr w:type="spellStart"/>
      <w:r w:rsidR="004E03BD">
        <w:rPr>
          <w:b/>
        </w:rPr>
        <w:t>và</w:t>
      </w:r>
      <w:proofErr w:type="spellEnd"/>
      <w:r w:rsidR="004E03BD">
        <w:rPr>
          <w:b/>
        </w:rPr>
        <w:t xml:space="preserve"> </w:t>
      </w:r>
      <w:proofErr w:type="spellStart"/>
      <w:r w:rsidR="004E03BD">
        <w:rPr>
          <w:b/>
        </w:rPr>
        <w:t>giấy</w:t>
      </w:r>
      <w:proofErr w:type="spellEnd"/>
      <w:r w:rsidR="004E03BD">
        <w:rPr>
          <w:b/>
        </w:rPr>
        <w:t xml:space="preserve"> </w:t>
      </w:r>
      <w:proofErr w:type="spellStart"/>
      <w:r w:rsidR="004E03BD">
        <w:rPr>
          <w:b/>
        </w:rPr>
        <w:t>chứng</w:t>
      </w:r>
      <w:proofErr w:type="spellEnd"/>
      <w:r w:rsidR="004E03BD">
        <w:rPr>
          <w:b/>
        </w:rPr>
        <w:t xml:space="preserve"> </w:t>
      </w:r>
      <w:proofErr w:type="spellStart"/>
      <w:r w:rsidR="004E03BD">
        <w:rPr>
          <w:b/>
        </w:rPr>
        <w:t>nhận</w:t>
      </w:r>
      <w:proofErr w:type="spellEnd"/>
      <w:r w:rsidR="004E03BD">
        <w:rPr>
          <w:b/>
        </w:rPr>
        <w:t xml:space="preserve"> </w:t>
      </w:r>
      <w:proofErr w:type="spellStart"/>
      <w:r w:rsidR="004E03BD">
        <w:rPr>
          <w:b/>
        </w:rPr>
        <w:t>Thỏa</w:t>
      </w:r>
      <w:proofErr w:type="spellEnd"/>
      <w:r w:rsidR="004E03BD">
        <w:rPr>
          <w:b/>
        </w:rPr>
        <w:t xml:space="preserve"> </w:t>
      </w:r>
      <w:proofErr w:type="spellStart"/>
      <w:r w:rsidR="004E03BD">
        <w:rPr>
          <w:b/>
        </w:rPr>
        <w:t>thuận</w:t>
      </w:r>
      <w:proofErr w:type="spellEnd"/>
      <w:r w:rsidR="004E03BD">
        <w:rPr>
          <w:b/>
        </w:rPr>
        <w:t xml:space="preserve"> </w:t>
      </w:r>
      <w:proofErr w:type="spellStart"/>
      <w:r w:rsidR="004E03BD">
        <w:rPr>
          <w:b/>
        </w:rPr>
        <w:t>Giám</w:t>
      </w:r>
      <w:proofErr w:type="spellEnd"/>
      <w:r w:rsidR="004E03BD">
        <w:rPr>
          <w:b/>
        </w:rPr>
        <w:t xml:space="preserve"> </w:t>
      </w:r>
      <w:proofErr w:type="spellStart"/>
      <w:r w:rsidR="004E03BD">
        <w:rPr>
          <w:b/>
        </w:rPr>
        <w:t>sát</w:t>
      </w:r>
      <w:proofErr w:type="spellEnd"/>
      <w:r w:rsidR="004E03BD">
        <w:rPr>
          <w:b/>
        </w:rPr>
        <w:t xml:space="preserve"> </w:t>
      </w:r>
      <w:proofErr w:type="spellStart"/>
      <w:r w:rsidR="004E03BD">
        <w:rPr>
          <w:b/>
        </w:rPr>
        <w:t>Nội</w:t>
      </w:r>
      <w:proofErr w:type="spellEnd"/>
      <w:r w:rsidR="004E03BD">
        <w:rPr>
          <w:b/>
        </w:rPr>
        <w:t xml:space="preserve"> </w:t>
      </w:r>
      <w:proofErr w:type="spellStart"/>
      <w:r w:rsidR="004E03BD">
        <w:rPr>
          <w:b/>
        </w:rPr>
        <w:t>địa</w:t>
      </w:r>
      <w:proofErr w:type="spellEnd"/>
      <w:r>
        <w:rPr>
          <w:b/>
        </w:rPr>
        <w:t xml:space="preserve"> (IMA1)</w:t>
      </w:r>
      <w:r>
        <w:t xml:space="preserve">. </w:t>
      </w:r>
    </w:p>
    <w:p w14:paraId="4C6FD8EF" w14:textId="1C476218" w:rsidR="00527510" w:rsidRDefault="00000000" w:rsidP="00E73C21">
      <w:pPr>
        <w:ind w:left="-5" w:right="47"/>
      </w:pPr>
      <w:r>
        <w:t xml:space="preserve">1.3.  ELAN </w:t>
      </w:r>
      <w:proofErr w:type="spellStart"/>
      <w:r w:rsidR="00E73C21">
        <w:t>phối</w:t>
      </w:r>
      <w:proofErr w:type="spellEnd"/>
      <w:r w:rsidR="00E73C21">
        <w:t xml:space="preserve"> </w:t>
      </w:r>
      <w:proofErr w:type="spellStart"/>
      <w:r w:rsidR="00E73C21">
        <w:t>hợp</w:t>
      </w:r>
      <w:proofErr w:type="spellEnd"/>
      <w:r w:rsidR="00E73C21">
        <w:t xml:space="preserve"> </w:t>
      </w:r>
      <w:proofErr w:type="spellStart"/>
      <w:r w:rsidR="00E73C21">
        <w:t>liền</w:t>
      </w:r>
      <w:proofErr w:type="spellEnd"/>
      <w:r w:rsidR="00E73C21">
        <w:t xml:space="preserve"> </w:t>
      </w:r>
      <w:proofErr w:type="spellStart"/>
      <w:r w:rsidR="00E73C21">
        <w:t>mạch</w:t>
      </w:r>
      <w:proofErr w:type="spellEnd"/>
      <w:r w:rsidR="00E73C21">
        <w:t xml:space="preserve"> </w:t>
      </w:r>
      <w:proofErr w:type="spellStart"/>
      <w:r w:rsidR="00E73C21">
        <w:t>với</w:t>
      </w:r>
      <w:proofErr w:type="spellEnd"/>
      <w:r>
        <w:t xml:space="preserve"> EU CSW </w:t>
      </w:r>
      <w:proofErr w:type="spellStart"/>
      <w:r w:rsidR="00E73C21">
        <w:t>để</w:t>
      </w:r>
      <w:proofErr w:type="spellEnd"/>
      <w:r w:rsidR="00E73C21">
        <w:t xml:space="preserve"> </w:t>
      </w:r>
      <w:proofErr w:type="spellStart"/>
      <w:r w:rsidR="00E73C21">
        <w:t>thay</w:t>
      </w:r>
      <w:proofErr w:type="spellEnd"/>
      <w:r w:rsidR="00E73C21">
        <w:t xml:space="preserve"> </w:t>
      </w:r>
      <w:proofErr w:type="spellStart"/>
      <w:r w:rsidR="00E73C21">
        <w:t>thể</w:t>
      </w:r>
      <w:proofErr w:type="spellEnd"/>
      <w:r w:rsidR="00E73C21">
        <w:t xml:space="preserve"> </w:t>
      </w:r>
      <w:proofErr w:type="spellStart"/>
      <w:r w:rsidR="00E73C21">
        <w:t>các</w:t>
      </w:r>
      <w:proofErr w:type="spellEnd"/>
      <w:r w:rsidR="00E73C21">
        <w:t xml:space="preserve"> </w:t>
      </w:r>
      <w:proofErr w:type="spellStart"/>
      <w:r w:rsidR="00E73C21">
        <w:t>quy</w:t>
      </w:r>
      <w:proofErr w:type="spellEnd"/>
      <w:r w:rsidR="00E73C21">
        <w:t xml:space="preserve"> </w:t>
      </w:r>
      <w:proofErr w:type="spellStart"/>
      <w:r w:rsidR="00E73C21">
        <w:t>trình</w:t>
      </w:r>
      <w:proofErr w:type="spellEnd"/>
      <w:r w:rsidR="00E73C21">
        <w:t xml:space="preserve"> </w:t>
      </w:r>
      <w:proofErr w:type="spellStart"/>
      <w:r w:rsidR="00E73C21">
        <w:t>thủ</w:t>
      </w:r>
      <w:proofErr w:type="spellEnd"/>
      <w:r w:rsidR="00E73C21">
        <w:t xml:space="preserve"> </w:t>
      </w:r>
      <w:proofErr w:type="spellStart"/>
      <w:r w:rsidR="00E73C21">
        <w:t>công</w:t>
      </w:r>
      <w:proofErr w:type="spellEnd"/>
      <w:r w:rsidR="00E73C21">
        <w:t xml:space="preserve">, </w:t>
      </w:r>
      <w:proofErr w:type="spellStart"/>
      <w:r w:rsidR="00E73C21">
        <w:t>dựa</w:t>
      </w:r>
      <w:proofErr w:type="spellEnd"/>
      <w:r w:rsidR="00E73C21">
        <w:t xml:space="preserve"> </w:t>
      </w:r>
      <w:proofErr w:type="spellStart"/>
      <w:r w:rsidR="00E73C21">
        <w:t>trên</w:t>
      </w:r>
      <w:proofErr w:type="spellEnd"/>
      <w:r w:rsidR="00E73C21">
        <w:t xml:space="preserve"> </w:t>
      </w:r>
      <w:proofErr w:type="spellStart"/>
      <w:r w:rsidR="00E73C21">
        <w:t>giấy</w:t>
      </w:r>
      <w:proofErr w:type="spellEnd"/>
      <w:r w:rsidR="00E73C21">
        <w:t xml:space="preserve"> </w:t>
      </w:r>
      <w:proofErr w:type="spellStart"/>
      <w:r w:rsidR="00E73C21">
        <w:t>tờ</w:t>
      </w:r>
      <w:proofErr w:type="spellEnd"/>
      <w:r>
        <w:t xml:space="preserve"> </w:t>
      </w:r>
      <w:proofErr w:type="spellStart"/>
      <w:r w:rsidR="00E73C21">
        <w:t>bằng</w:t>
      </w:r>
      <w:proofErr w:type="spellEnd"/>
      <w:r w:rsidR="00E73C21">
        <w:t xml:space="preserve"> </w:t>
      </w:r>
      <w:proofErr w:type="spellStart"/>
      <w:r w:rsidR="00E73C21">
        <w:t>một</w:t>
      </w:r>
      <w:proofErr w:type="spellEnd"/>
      <w:r w:rsidR="00E73C21">
        <w:t xml:space="preserve"> </w:t>
      </w:r>
      <w:proofErr w:type="spellStart"/>
      <w:r w:rsidR="00E73C21">
        <w:t>hệ</w:t>
      </w:r>
      <w:proofErr w:type="spellEnd"/>
      <w:r w:rsidR="00E73C21">
        <w:t xml:space="preserve"> </w:t>
      </w:r>
      <w:proofErr w:type="spellStart"/>
      <w:r w:rsidR="00E73C21">
        <w:t>thống</w:t>
      </w:r>
      <w:proofErr w:type="spellEnd"/>
      <w:r w:rsidR="00E73C21">
        <w:t xml:space="preserve"> </w:t>
      </w:r>
      <w:proofErr w:type="spellStart"/>
      <w:r w:rsidR="00E73C21">
        <w:t>hoàn</w:t>
      </w:r>
      <w:proofErr w:type="spellEnd"/>
      <w:r w:rsidR="00E73C21">
        <w:t xml:space="preserve"> </w:t>
      </w:r>
      <w:proofErr w:type="spellStart"/>
      <w:r w:rsidR="00E73C21">
        <w:t>toàn</w:t>
      </w:r>
      <w:proofErr w:type="spellEnd"/>
      <w:r>
        <w:t xml:space="preserve"> </w:t>
      </w:r>
      <w:proofErr w:type="spellStart"/>
      <w:r w:rsidR="00E73C21">
        <w:rPr>
          <w:b/>
        </w:rPr>
        <w:t>điện</w:t>
      </w:r>
      <w:proofErr w:type="spellEnd"/>
      <w:r w:rsidR="00E73C21">
        <w:rPr>
          <w:b/>
        </w:rPr>
        <w:t xml:space="preserve"> </w:t>
      </w:r>
      <w:proofErr w:type="spellStart"/>
      <w:r w:rsidR="00E73C21">
        <w:rPr>
          <w:b/>
        </w:rPr>
        <w:t>tử</w:t>
      </w:r>
      <w:proofErr w:type="spellEnd"/>
      <w:r>
        <w:t xml:space="preserve">. </w:t>
      </w:r>
      <w:r w:rsidR="00E73C21" w:rsidRPr="00E73C21">
        <w:rPr>
          <w:lang w:val="vi-VN"/>
        </w:rPr>
        <w:t>Quá trình chuyển đổi này tự động hóa việc xác thực dữ liệu, cho phép trao đổi thông tin theo thời gian thực giữa các cơ quan chức năng của EU và các quốc gia ngoài EU</w:t>
      </w:r>
      <w:r>
        <w:t xml:space="preserve">, </w:t>
      </w:r>
      <w:r w:rsidR="00E73C21" w:rsidRPr="00E73C21">
        <w:rPr>
          <w:lang w:val="vi-VN"/>
        </w:rPr>
        <w:t>đồng thời giảm</w:t>
      </w:r>
      <w:r w:rsidR="00E73C21">
        <w:rPr>
          <w:lang w:val="en-GB"/>
        </w:rPr>
        <w:t xml:space="preserve"> </w:t>
      </w:r>
      <w:proofErr w:type="spellStart"/>
      <w:r w:rsidR="00E73C21">
        <w:rPr>
          <w:lang w:val="en-GB"/>
        </w:rPr>
        <w:t>thiểu</w:t>
      </w:r>
      <w:proofErr w:type="spellEnd"/>
      <w:r w:rsidR="00E73C21" w:rsidRPr="00E73C21">
        <w:rPr>
          <w:lang w:val="vi-VN"/>
        </w:rPr>
        <w:t xml:space="preserve"> thời gian xử lý hàng nhập khẩu nông sản vào EU</w:t>
      </w:r>
      <w:r>
        <w:t xml:space="preserve">. </w:t>
      </w:r>
      <w:r w:rsidR="00E73C21">
        <w:t xml:space="preserve">Quan </w:t>
      </w:r>
      <w:proofErr w:type="spellStart"/>
      <w:r w:rsidR="00E73C21">
        <w:t>trọng</w:t>
      </w:r>
      <w:proofErr w:type="spellEnd"/>
      <w:r w:rsidR="00E73C21">
        <w:t xml:space="preserve"> </w:t>
      </w:r>
      <w:proofErr w:type="spellStart"/>
      <w:r w:rsidR="00E73C21">
        <w:t>hơn</w:t>
      </w:r>
      <w:proofErr w:type="spellEnd"/>
      <w:r>
        <w:t xml:space="preserve">, </w:t>
      </w:r>
      <w:r>
        <w:rPr>
          <w:b/>
        </w:rPr>
        <w:t xml:space="preserve">ELAN </w:t>
      </w:r>
      <w:proofErr w:type="spellStart"/>
      <w:r w:rsidR="00E73C21">
        <w:rPr>
          <w:b/>
        </w:rPr>
        <w:t>bât</w:t>
      </w:r>
      <w:proofErr w:type="spellEnd"/>
      <w:r w:rsidR="00E73C21">
        <w:rPr>
          <w:b/>
        </w:rPr>
        <w:t xml:space="preserve"> </w:t>
      </w:r>
      <w:proofErr w:type="spellStart"/>
      <w:r w:rsidR="00E73C21">
        <w:rPr>
          <w:b/>
        </w:rPr>
        <w:t>kì</w:t>
      </w:r>
      <w:proofErr w:type="spellEnd"/>
      <w:r w:rsidR="00E73C21">
        <w:rPr>
          <w:b/>
        </w:rPr>
        <w:t xml:space="preserve"> </w:t>
      </w:r>
      <w:proofErr w:type="spellStart"/>
      <w:r w:rsidR="00E73C21">
        <w:rPr>
          <w:b/>
        </w:rPr>
        <w:t>tài</w:t>
      </w:r>
      <w:proofErr w:type="spellEnd"/>
      <w:r w:rsidR="00E73C21">
        <w:rPr>
          <w:b/>
        </w:rPr>
        <w:t xml:space="preserve"> </w:t>
      </w:r>
      <w:proofErr w:type="spellStart"/>
      <w:r w:rsidR="00E73C21">
        <w:rPr>
          <w:b/>
        </w:rPr>
        <w:t>liệu</w:t>
      </w:r>
      <w:proofErr w:type="spellEnd"/>
      <w:r w:rsidR="00E73C21">
        <w:rPr>
          <w:b/>
        </w:rPr>
        <w:t xml:space="preserve"> </w:t>
      </w:r>
      <w:proofErr w:type="spellStart"/>
      <w:r w:rsidR="00E73C21">
        <w:rPr>
          <w:b/>
        </w:rPr>
        <w:t>bổ</w:t>
      </w:r>
      <w:proofErr w:type="spellEnd"/>
      <w:r w:rsidR="00E73C21">
        <w:rPr>
          <w:b/>
        </w:rPr>
        <w:t xml:space="preserve"> sung </w:t>
      </w:r>
      <w:proofErr w:type="spellStart"/>
      <w:r w:rsidR="00E73C21">
        <w:rPr>
          <w:b/>
        </w:rPr>
        <w:t>nào</w:t>
      </w:r>
      <w:proofErr w:type="spellEnd"/>
      <w:r>
        <w:t xml:space="preserve"> </w:t>
      </w:r>
      <w:r w:rsidR="00E73C21" w:rsidRPr="00E73C21">
        <w:rPr>
          <w:lang w:val="vi-VN"/>
        </w:rPr>
        <w:t>ngoài những tài liệu được quy định trong luật hiện hành của EU</w:t>
      </w:r>
      <w:r>
        <w:t xml:space="preserve">. </w:t>
      </w:r>
      <w:r w:rsidR="00E73C21" w:rsidRPr="00E73C21">
        <w:rPr>
          <w:lang w:val="vi-VN"/>
        </w:rPr>
        <w:t>Mục đích duy nhất của nó là số hóa và đơn giản hóa việc nộp, xác minh và quản lý các tài liệu mà các thương nhân hiện đang được yêu cầu cung cấp</w:t>
      </w:r>
      <w:r>
        <w:t xml:space="preserve">. </w:t>
      </w:r>
    </w:p>
    <w:p w14:paraId="79E23877" w14:textId="4B5744D9" w:rsidR="00527510" w:rsidRDefault="00000000">
      <w:pPr>
        <w:pStyle w:val="Heading2"/>
        <w:spacing w:before="0"/>
        <w:ind w:left="-5" w:right="0"/>
      </w:pPr>
      <w:proofErr w:type="gramStart"/>
      <w:r>
        <w:t xml:space="preserve">2  </w:t>
      </w:r>
      <w:r w:rsidR="00FC0179">
        <w:t>THỦ</w:t>
      </w:r>
      <w:proofErr w:type="gramEnd"/>
      <w:r w:rsidR="00FC0179">
        <w:t xml:space="preserve"> TỤC PHI HẢI QUAN ĐỐI VỚI HÀNG NHẬP KHẨU NÔNG SẢN VÀ VAI TRÒ CỦA</w:t>
      </w:r>
      <w:r>
        <w:t xml:space="preserve"> ELAN</w:t>
      </w:r>
    </w:p>
    <w:p w14:paraId="769D1FCB" w14:textId="1EF1CE7D" w:rsidR="00527510" w:rsidRPr="00ED6F7D" w:rsidRDefault="00000000" w:rsidP="00623673">
      <w:pPr>
        <w:ind w:left="-5" w:right="47"/>
        <w:rPr>
          <w:lang w:val="vi-VN"/>
        </w:rPr>
      </w:pPr>
      <w:r>
        <w:t xml:space="preserve">2.1.  </w:t>
      </w:r>
      <w:r w:rsidR="00623673">
        <w:t xml:space="preserve">Trong </w:t>
      </w:r>
      <w:proofErr w:type="spellStart"/>
      <w:r w:rsidR="00623673">
        <w:t>thương</w:t>
      </w:r>
      <w:proofErr w:type="spellEnd"/>
      <w:r w:rsidR="00623673">
        <w:t xml:space="preserve"> </w:t>
      </w:r>
      <w:proofErr w:type="spellStart"/>
      <w:r w:rsidR="00623673">
        <w:t>mại</w:t>
      </w:r>
      <w:proofErr w:type="spellEnd"/>
      <w:r w:rsidR="00623673">
        <w:t xml:space="preserve"> </w:t>
      </w:r>
      <w:proofErr w:type="spellStart"/>
      <w:r w:rsidR="00623673">
        <w:t>nông</w:t>
      </w:r>
      <w:proofErr w:type="spellEnd"/>
      <w:r w:rsidR="00623673">
        <w:t xml:space="preserve"> </w:t>
      </w:r>
      <w:proofErr w:type="spellStart"/>
      <w:r w:rsidR="00623673">
        <w:t>sản</w:t>
      </w:r>
      <w:proofErr w:type="spellEnd"/>
      <w:r>
        <w:t xml:space="preserve">, </w:t>
      </w:r>
      <w:proofErr w:type="spellStart"/>
      <w:r w:rsidR="00623673">
        <w:rPr>
          <w:b/>
        </w:rPr>
        <w:t>thủ</w:t>
      </w:r>
      <w:proofErr w:type="spellEnd"/>
      <w:r w:rsidR="00623673">
        <w:rPr>
          <w:b/>
        </w:rPr>
        <w:t xml:space="preserve"> </w:t>
      </w:r>
      <w:proofErr w:type="spellStart"/>
      <w:r w:rsidR="00623673">
        <w:rPr>
          <w:b/>
        </w:rPr>
        <w:t>tục</w:t>
      </w:r>
      <w:proofErr w:type="spellEnd"/>
      <w:r w:rsidR="00623673">
        <w:rPr>
          <w:b/>
        </w:rPr>
        <w:t xml:space="preserve"> phi </w:t>
      </w:r>
      <w:proofErr w:type="spellStart"/>
      <w:r w:rsidR="00623673">
        <w:rPr>
          <w:b/>
        </w:rPr>
        <w:t>hải</w:t>
      </w:r>
      <w:proofErr w:type="spellEnd"/>
      <w:r w:rsidR="00623673">
        <w:rPr>
          <w:b/>
        </w:rPr>
        <w:t xml:space="preserve"> </w:t>
      </w:r>
      <w:proofErr w:type="spellStart"/>
      <w:r w:rsidR="00623673">
        <w:rPr>
          <w:b/>
        </w:rPr>
        <w:t>quan</w:t>
      </w:r>
      <w:proofErr w:type="spellEnd"/>
      <w:r>
        <w:t xml:space="preserve"> </w:t>
      </w:r>
      <w:proofErr w:type="spellStart"/>
      <w:r w:rsidR="008D1D8B">
        <w:t>đề</w:t>
      </w:r>
      <w:proofErr w:type="spellEnd"/>
      <w:r w:rsidR="008D1D8B">
        <w:t xml:space="preserve"> </w:t>
      </w:r>
      <w:proofErr w:type="spellStart"/>
      <w:r w:rsidR="008D1D8B">
        <w:t>cập</w:t>
      </w:r>
      <w:proofErr w:type="spellEnd"/>
      <w:r w:rsidR="00623673">
        <w:t xml:space="preserve"> </w:t>
      </w:r>
      <w:proofErr w:type="spellStart"/>
      <w:r w:rsidR="00623673">
        <w:t>đến</w:t>
      </w:r>
      <w:proofErr w:type="spellEnd"/>
      <w:r w:rsidR="00623673">
        <w:t xml:space="preserve"> </w:t>
      </w:r>
      <w:proofErr w:type="spellStart"/>
      <w:r w:rsidR="00623673">
        <w:t>các</w:t>
      </w:r>
      <w:proofErr w:type="spellEnd"/>
      <w:r w:rsidR="00623673">
        <w:t xml:space="preserve"> </w:t>
      </w:r>
      <w:proofErr w:type="spellStart"/>
      <w:r w:rsidR="00623673">
        <w:t>tài</w:t>
      </w:r>
      <w:proofErr w:type="spellEnd"/>
      <w:r w:rsidR="00623673">
        <w:t xml:space="preserve"> </w:t>
      </w:r>
      <w:proofErr w:type="spellStart"/>
      <w:r w:rsidR="00623673">
        <w:t>liệu</w:t>
      </w:r>
      <w:proofErr w:type="spellEnd"/>
      <w:r w:rsidR="00623673">
        <w:t xml:space="preserve"> </w:t>
      </w:r>
      <w:proofErr w:type="spellStart"/>
      <w:r w:rsidR="00623673">
        <w:t>và</w:t>
      </w:r>
      <w:proofErr w:type="spellEnd"/>
      <w:r w:rsidR="00623673">
        <w:t xml:space="preserve"> </w:t>
      </w:r>
      <w:proofErr w:type="spellStart"/>
      <w:r w:rsidR="00623673">
        <w:t>chứng</w:t>
      </w:r>
      <w:proofErr w:type="spellEnd"/>
      <w:r w:rsidR="00623673">
        <w:t xml:space="preserve"> </w:t>
      </w:r>
      <w:proofErr w:type="spellStart"/>
      <w:r w:rsidR="00623673">
        <w:t>nhận</w:t>
      </w:r>
      <w:proofErr w:type="spellEnd"/>
      <w:r w:rsidR="00623673">
        <w:t xml:space="preserve"> </w:t>
      </w:r>
      <w:proofErr w:type="spellStart"/>
      <w:r w:rsidR="00623673">
        <w:t>được</w:t>
      </w:r>
      <w:proofErr w:type="spellEnd"/>
      <w:r w:rsidR="00623673">
        <w:t xml:space="preserve"> </w:t>
      </w:r>
      <w:proofErr w:type="spellStart"/>
      <w:r w:rsidR="00623673">
        <w:t>yêu</w:t>
      </w:r>
      <w:proofErr w:type="spellEnd"/>
      <w:r w:rsidR="00623673">
        <w:t xml:space="preserve"> </w:t>
      </w:r>
      <w:proofErr w:type="spellStart"/>
      <w:r w:rsidR="00623673">
        <w:t>cầu</w:t>
      </w:r>
      <w:proofErr w:type="spellEnd"/>
      <w:r>
        <w:t xml:space="preserve"> </w:t>
      </w:r>
      <w:proofErr w:type="spellStart"/>
      <w:r w:rsidR="00623673">
        <w:t>bởi</w:t>
      </w:r>
      <w:proofErr w:type="spellEnd"/>
      <w:r w:rsidR="00623673">
        <w:t xml:space="preserve"> </w:t>
      </w:r>
      <w:proofErr w:type="spellStart"/>
      <w:r w:rsidR="00623673">
        <w:t>các</w:t>
      </w:r>
      <w:proofErr w:type="spellEnd"/>
      <w:r w:rsidR="00623673">
        <w:t xml:space="preserve"> </w:t>
      </w:r>
      <w:proofErr w:type="spellStart"/>
      <w:r w:rsidR="00623673">
        <w:t>nước</w:t>
      </w:r>
      <w:proofErr w:type="spellEnd"/>
      <w:r w:rsidR="00623673">
        <w:t xml:space="preserve"> </w:t>
      </w:r>
      <w:proofErr w:type="spellStart"/>
      <w:r w:rsidR="00623673">
        <w:t>nhập</w:t>
      </w:r>
      <w:proofErr w:type="spellEnd"/>
      <w:r w:rsidR="00623673">
        <w:t xml:space="preserve"> </w:t>
      </w:r>
      <w:proofErr w:type="spellStart"/>
      <w:r w:rsidR="00623673">
        <w:t>khẩu</w:t>
      </w:r>
      <w:proofErr w:type="spellEnd"/>
      <w:r>
        <w:t xml:space="preserve"> </w:t>
      </w:r>
      <w:proofErr w:type="spellStart"/>
      <w:r w:rsidR="00623673">
        <w:t>để</w:t>
      </w:r>
      <w:proofErr w:type="spellEnd"/>
      <w:r w:rsidR="00623673">
        <w:t xml:space="preserve"> </w:t>
      </w:r>
      <w:proofErr w:type="spellStart"/>
      <w:r w:rsidR="00623673">
        <w:t>bổ</w:t>
      </w:r>
      <w:proofErr w:type="spellEnd"/>
      <w:r w:rsidR="00623673">
        <w:t xml:space="preserve"> sung </w:t>
      </w:r>
      <w:proofErr w:type="spellStart"/>
      <w:r w:rsidR="00623673">
        <w:t>cho</w:t>
      </w:r>
      <w:proofErr w:type="spellEnd"/>
      <w:r w:rsidR="00623673">
        <w:t xml:space="preserve"> </w:t>
      </w:r>
      <w:proofErr w:type="spellStart"/>
      <w:r w:rsidR="00623673">
        <w:t>các</w:t>
      </w:r>
      <w:proofErr w:type="spellEnd"/>
      <w:r w:rsidR="00623673">
        <w:t xml:space="preserve"> </w:t>
      </w:r>
      <w:proofErr w:type="spellStart"/>
      <w:r w:rsidR="00623673">
        <w:t>tờ</w:t>
      </w:r>
      <w:proofErr w:type="spellEnd"/>
      <w:r w:rsidR="00623673">
        <w:t xml:space="preserve"> </w:t>
      </w:r>
      <w:proofErr w:type="spellStart"/>
      <w:r w:rsidR="00623673">
        <w:t>khai</w:t>
      </w:r>
      <w:proofErr w:type="spellEnd"/>
      <w:r w:rsidR="00623673">
        <w:t xml:space="preserve"> </w:t>
      </w:r>
      <w:proofErr w:type="spellStart"/>
      <w:r w:rsidR="00623673">
        <w:t>hải</w:t>
      </w:r>
      <w:proofErr w:type="spellEnd"/>
      <w:r w:rsidR="00623673">
        <w:t xml:space="preserve"> </w:t>
      </w:r>
      <w:proofErr w:type="spellStart"/>
      <w:r w:rsidR="00623673">
        <w:t>quan</w:t>
      </w:r>
      <w:proofErr w:type="spellEnd"/>
      <w:r w:rsidR="00623673">
        <w:t xml:space="preserve"> </w:t>
      </w:r>
      <w:proofErr w:type="spellStart"/>
      <w:r w:rsidR="00623673">
        <w:t>tiêu</w:t>
      </w:r>
      <w:proofErr w:type="spellEnd"/>
      <w:r w:rsidR="00623673">
        <w:t xml:space="preserve"> </w:t>
      </w:r>
      <w:proofErr w:type="spellStart"/>
      <w:r w:rsidR="00623673">
        <w:t>chuẩn</w:t>
      </w:r>
      <w:proofErr w:type="spellEnd"/>
      <w:r>
        <w:t xml:space="preserve">. </w:t>
      </w:r>
      <w:r w:rsidR="00623673">
        <w:t xml:space="preserve">Các </w:t>
      </w:r>
      <w:proofErr w:type="spellStart"/>
      <w:r w:rsidR="00623673">
        <w:t>tài</w:t>
      </w:r>
      <w:proofErr w:type="spellEnd"/>
      <w:r w:rsidR="00623673">
        <w:t xml:space="preserve"> </w:t>
      </w:r>
      <w:proofErr w:type="spellStart"/>
      <w:r w:rsidR="00623673">
        <w:t>liệu</w:t>
      </w:r>
      <w:proofErr w:type="spellEnd"/>
      <w:r w:rsidR="00623673">
        <w:t xml:space="preserve"> </w:t>
      </w:r>
      <w:proofErr w:type="spellStart"/>
      <w:r w:rsidR="00623673">
        <w:t>này</w:t>
      </w:r>
      <w:proofErr w:type="spellEnd"/>
      <w:r w:rsidR="00623673">
        <w:t xml:space="preserve"> </w:t>
      </w:r>
      <w:proofErr w:type="spellStart"/>
      <w:r w:rsidR="00623673">
        <w:t>này</w:t>
      </w:r>
      <w:proofErr w:type="spellEnd"/>
      <w:r w:rsidR="00623673">
        <w:t xml:space="preserve"> </w:t>
      </w:r>
      <w:proofErr w:type="spellStart"/>
      <w:r w:rsidR="00623673">
        <w:t>phục</w:t>
      </w:r>
      <w:proofErr w:type="spellEnd"/>
      <w:r w:rsidR="00623673">
        <w:t xml:space="preserve"> </w:t>
      </w:r>
      <w:proofErr w:type="spellStart"/>
      <w:r w:rsidR="00623673">
        <w:t>vụ</w:t>
      </w:r>
      <w:proofErr w:type="spellEnd"/>
      <w:r w:rsidR="00623673">
        <w:t xml:space="preserve"> </w:t>
      </w:r>
      <w:proofErr w:type="spellStart"/>
      <w:r w:rsidR="00623673">
        <w:t>cho</w:t>
      </w:r>
      <w:proofErr w:type="spellEnd"/>
      <w:r w:rsidR="00623673">
        <w:t xml:space="preserve"> </w:t>
      </w:r>
      <w:proofErr w:type="spellStart"/>
      <w:r w:rsidR="00623673">
        <w:t>những</w:t>
      </w:r>
      <w:proofErr w:type="spellEnd"/>
      <w:r w:rsidR="00623673">
        <w:t xml:space="preserve"> </w:t>
      </w:r>
      <w:proofErr w:type="spellStart"/>
      <w:r w:rsidR="00623673">
        <w:t>mục</w:t>
      </w:r>
      <w:proofErr w:type="spellEnd"/>
      <w:r w:rsidR="00623673">
        <w:t xml:space="preserve"> </w:t>
      </w:r>
      <w:proofErr w:type="spellStart"/>
      <w:r w:rsidR="00623673">
        <w:t>đích</w:t>
      </w:r>
      <w:proofErr w:type="spellEnd"/>
      <w:r w:rsidR="00623673">
        <w:t xml:space="preserve"> </w:t>
      </w:r>
      <w:proofErr w:type="spellStart"/>
      <w:r w:rsidR="00623673">
        <w:t>quan</w:t>
      </w:r>
      <w:proofErr w:type="spellEnd"/>
      <w:r w:rsidR="00623673">
        <w:t xml:space="preserve"> </w:t>
      </w:r>
      <w:proofErr w:type="spellStart"/>
      <w:r w:rsidR="00623673">
        <w:t>trọng</w:t>
      </w:r>
      <w:proofErr w:type="spellEnd"/>
      <w:r>
        <w:t xml:space="preserve">, </w:t>
      </w:r>
      <w:r w:rsidR="00623673" w:rsidRPr="00623673">
        <w:rPr>
          <w:lang w:val="vi-VN"/>
        </w:rPr>
        <w:t>chẳng hạn như xác minh nguồn gốc hoặc tính đủ điều kiện của một số sản phẩm nông nghiệp theo các chế độ thương mại cụ thể. Các thủ tục phi hải quan không phải là tùy chọn; chúng được quy định bắt buộc theo luật pháp của EU</w:t>
      </w:r>
      <w:r w:rsidRPr="00ED6F7D">
        <w:rPr>
          <w:lang w:val="vi-VN"/>
        </w:rPr>
        <w:t>.</w:t>
      </w:r>
    </w:p>
    <w:p w14:paraId="04D9A49D" w14:textId="0B0704DB" w:rsidR="00527510" w:rsidRPr="00ED6F7D" w:rsidRDefault="00000000" w:rsidP="002D7461">
      <w:pPr>
        <w:ind w:left="-5" w:right="47"/>
        <w:rPr>
          <w:lang w:val="vi-VN"/>
        </w:rPr>
      </w:pPr>
      <w:r w:rsidRPr="00ED6F7D">
        <w:rPr>
          <w:lang w:val="vi-VN"/>
        </w:rPr>
        <w:lastRenderedPageBreak/>
        <w:t xml:space="preserve">2.2.  </w:t>
      </w:r>
      <w:r w:rsidR="002D7461" w:rsidRPr="00ED6F7D">
        <w:rPr>
          <w:b/>
          <w:lang w:val="vi-VN"/>
        </w:rPr>
        <w:t>Hiện tại</w:t>
      </w:r>
      <w:r w:rsidRPr="00ED6F7D">
        <w:rPr>
          <w:lang w:val="vi-VN"/>
        </w:rPr>
        <w:t xml:space="preserve">, </w:t>
      </w:r>
      <w:r w:rsidR="002D7461" w:rsidRPr="00ED6F7D">
        <w:rPr>
          <w:lang w:val="vi-VN"/>
        </w:rPr>
        <w:t>c</w:t>
      </w:r>
      <w:r w:rsidR="002D7461" w:rsidRPr="002D7461">
        <w:rPr>
          <w:lang w:val="vi-VN"/>
        </w:rPr>
        <w:t>ác thủ tục phi hải quan đối với hàng nhập khẩu nông sản vào EU được quản lý thông qua một hệ thống phi tập trung và chủ yếu là thủ công. Các thương nhân hoặc đại diện của họ phải trực tiếp nộp các giấy tờ (chẳng hạn như giấy chứng nhận do các cơ quan có thẩm quyền ở các nước thứ ba cấp) cho hải quan EU hoặc các cơ quan quản lý khác tại biên giới. Sau đó, các giấy tờ này được kiểm tra thủ công, một quy trình có thể tốn thời gian và dễ xảy ra sai sót</w:t>
      </w:r>
      <w:r w:rsidR="002D7461" w:rsidRPr="00ED6F7D">
        <w:rPr>
          <w:lang w:val="vi-VN"/>
        </w:rPr>
        <w:t xml:space="preserve"> do con người</w:t>
      </w:r>
      <w:r w:rsidR="002D7461" w:rsidRPr="002D7461">
        <w:rPr>
          <w:lang w:val="vi-VN"/>
        </w:rPr>
        <w:t>. Trong một số trường hợp, các cơ quan chức năng có thể yêu cầu làm rõ thêm hoặc nộp lại giấy tờ, làm chậm thêm quá trình thông quan hàng hóa</w:t>
      </w:r>
      <w:r w:rsidRPr="00ED6F7D">
        <w:rPr>
          <w:lang w:val="vi-VN"/>
        </w:rPr>
        <w:t>.</w:t>
      </w:r>
      <w:r w:rsidRPr="00ED6F7D">
        <w:rPr>
          <w:b/>
          <w:lang w:val="vi-VN"/>
        </w:rPr>
        <w:t xml:space="preserve"> </w:t>
      </w:r>
    </w:p>
    <w:p w14:paraId="2C8CC3DF" w14:textId="20CD2D87" w:rsidR="00527510" w:rsidRPr="00ED6F7D" w:rsidRDefault="00000000" w:rsidP="002D7461">
      <w:pPr>
        <w:ind w:left="-5" w:right="47"/>
        <w:rPr>
          <w:lang w:val="vi-VN"/>
        </w:rPr>
      </w:pPr>
      <w:r w:rsidRPr="00ED6F7D">
        <w:rPr>
          <w:lang w:val="vi-VN"/>
        </w:rPr>
        <w:t xml:space="preserve">2.3.  ELAN </w:t>
      </w:r>
      <w:r w:rsidR="002D7461" w:rsidRPr="002D7461">
        <w:rPr>
          <w:lang w:val="vi-VN"/>
        </w:rPr>
        <w:t>cách mạng hóa việc xử lý các thủ tục phi hải quan</w:t>
      </w:r>
      <w:r w:rsidRPr="00ED6F7D">
        <w:rPr>
          <w:lang w:val="vi-VN"/>
        </w:rPr>
        <w:t xml:space="preserve"> </w:t>
      </w:r>
      <w:r w:rsidR="002D7461" w:rsidRPr="00ED6F7D">
        <w:rPr>
          <w:b/>
          <w:lang w:val="vi-VN"/>
        </w:rPr>
        <w:t>thông qua số hóa hoàn toàn việc nộp, xác nhận và xử lí các tài liệu nhập khẩu nông sản</w:t>
      </w:r>
      <w:r w:rsidRPr="00ED6F7D">
        <w:rPr>
          <w:lang w:val="vi-VN"/>
        </w:rPr>
        <w:t>.</w:t>
      </w:r>
      <w:r w:rsidR="002D7461" w:rsidRPr="00ED6F7D">
        <w:rPr>
          <w:lang w:val="vi-VN"/>
        </w:rPr>
        <w:t xml:space="preserve"> Với</w:t>
      </w:r>
      <w:r w:rsidRPr="00ED6F7D">
        <w:rPr>
          <w:lang w:val="vi-VN"/>
        </w:rPr>
        <w:t xml:space="preserve"> ELAN, </w:t>
      </w:r>
      <w:r w:rsidR="002D7461" w:rsidRPr="002D7461">
        <w:rPr>
          <w:lang w:val="vi-VN"/>
        </w:rPr>
        <w:t>các cơ quan có thẩm quyền của các quốc gia thành viên EU và các quốc gia ngoài EU sẽ có thể phát hành, tải lên hoặc truyền đạt các phiên bản điện tử của các tài liệu cần thiết</w:t>
      </w:r>
      <w:r w:rsidR="002D7461" w:rsidRPr="00ED6F7D">
        <w:rPr>
          <w:lang w:val="vi-VN"/>
        </w:rPr>
        <w:t xml:space="preserve"> một cách</w:t>
      </w:r>
      <w:r w:rsidR="002D7461" w:rsidRPr="002D7461">
        <w:rPr>
          <w:lang w:val="vi-VN"/>
        </w:rPr>
        <w:t xml:space="preserve"> trực tiếp vào hệ thống. Sau đó, các tài liệu này sẽ được tự động xác nhận dựa trên các yêu cầu</w:t>
      </w:r>
      <w:r w:rsidR="002D7461" w:rsidRPr="00ED6F7D">
        <w:rPr>
          <w:lang w:val="vi-VN"/>
        </w:rPr>
        <w:t xml:space="preserve"> và</w:t>
      </w:r>
      <w:r w:rsidR="002D7461" w:rsidRPr="002D7461">
        <w:rPr>
          <w:lang w:val="vi-VN"/>
        </w:rPr>
        <w:t xml:space="preserve"> quy định của EU, với phản hồi thời gian thực về bất kỳ sự khác biệt hoặc thông tin thiếu sót nào. Vì ELAN không đưa ra bất kỳ yêu cầu mới nào về các tài liệu cần nộp, nên hàng nông sản sẽ cần phải kèm theo các tài liệu</w:t>
      </w:r>
      <w:r w:rsidR="00EA4619" w:rsidRPr="00ED6F7D">
        <w:rPr>
          <w:lang w:val="vi-VN"/>
        </w:rPr>
        <w:t xml:space="preserve"> tương tự như những thứ</w:t>
      </w:r>
      <w:r w:rsidR="002D7461" w:rsidRPr="002D7461">
        <w:rPr>
          <w:lang w:val="vi-VN"/>
        </w:rPr>
        <w:t xml:space="preserve"> hiện</w:t>
      </w:r>
      <w:r w:rsidR="00EA4619" w:rsidRPr="00ED6F7D">
        <w:rPr>
          <w:lang w:val="vi-VN"/>
        </w:rPr>
        <w:t xml:space="preserve"> đã và</w:t>
      </w:r>
      <w:r w:rsidR="002D7461" w:rsidRPr="002D7461">
        <w:rPr>
          <w:lang w:val="vi-VN"/>
        </w:rPr>
        <w:t xml:space="preserve"> đang được yêu cầu theo luật pháp hiện hành của EU. Thay đổi duy nhất là định dạng: thay vì bản giấy, các tài liệu này phải được nộp</w:t>
      </w:r>
      <w:r w:rsidR="00EA4619" w:rsidRPr="00ED6F7D">
        <w:rPr>
          <w:lang w:val="vi-VN"/>
        </w:rPr>
        <w:t xml:space="preserve"> dưới dạng bản</w:t>
      </w:r>
      <w:r w:rsidR="002D7461" w:rsidRPr="002D7461">
        <w:rPr>
          <w:lang w:val="vi-VN"/>
        </w:rPr>
        <w:t xml:space="preserve"> điện tử thông qua ELAN</w:t>
      </w:r>
      <w:r w:rsidRPr="00ED6F7D">
        <w:rPr>
          <w:lang w:val="vi-VN"/>
        </w:rPr>
        <w:t xml:space="preserve">. </w:t>
      </w:r>
    </w:p>
    <w:p w14:paraId="2F431BA1" w14:textId="586142B2" w:rsidR="00527510" w:rsidRPr="00ED6F7D" w:rsidRDefault="00000000">
      <w:pPr>
        <w:pStyle w:val="Heading2"/>
        <w:spacing w:before="0"/>
        <w:ind w:left="-5" w:right="0"/>
        <w:rPr>
          <w:lang w:val="vi-VN"/>
        </w:rPr>
      </w:pPr>
      <w:r w:rsidRPr="00ED6F7D">
        <w:rPr>
          <w:lang w:val="vi-VN"/>
        </w:rPr>
        <w:t xml:space="preserve">3  </w:t>
      </w:r>
      <w:r w:rsidR="00EA4619" w:rsidRPr="00ED6F7D">
        <w:rPr>
          <w:lang w:val="vi-VN"/>
        </w:rPr>
        <w:t>PHƯƠNG THỨC VẬN HÀNH CỦA</w:t>
      </w:r>
      <w:r w:rsidRPr="00ED6F7D">
        <w:rPr>
          <w:lang w:val="vi-VN"/>
        </w:rPr>
        <w:t xml:space="preserve"> ELAN</w:t>
      </w:r>
    </w:p>
    <w:p w14:paraId="3C87AC41" w14:textId="21F55FEC" w:rsidR="00527510" w:rsidRPr="00ED6F7D" w:rsidRDefault="00000000" w:rsidP="00EA4619">
      <w:pPr>
        <w:ind w:left="-5" w:right="47"/>
        <w:rPr>
          <w:lang w:val="vi-VN"/>
        </w:rPr>
      </w:pPr>
      <w:r w:rsidRPr="00ED6F7D">
        <w:rPr>
          <w:lang w:val="vi-VN"/>
        </w:rPr>
        <w:t xml:space="preserve">3.1.  ELAN </w:t>
      </w:r>
      <w:r w:rsidR="00EA4619" w:rsidRPr="00ED6F7D">
        <w:rPr>
          <w:lang w:val="vi-VN"/>
        </w:rPr>
        <w:t>được chi phối bởi hai văn bản pháp luật</w:t>
      </w:r>
      <w:r w:rsidRPr="00ED6F7D">
        <w:rPr>
          <w:lang w:val="vi-VN"/>
        </w:rPr>
        <w:t xml:space="preserve">: </w:t>
      </w:r>
      <w:r w:rsidR="00EA4619" w:rsidRPr="00ED6F7D">
        <w:rPr>
          <w:b/>
          <w:lang w:val="vi-VN"/>
        </w:rPr>
        <w:t>Quy chế Ủy quyền</w:t>
      </w:r>
      <w:r w:rsidRPr="00ED6F7D">
        <w:rPr>
          <w:b/>
          <w:lang w:val="vi-VN"/>
        </w:rPr>
        <w:t xml:space="preserve"> (EU) 2025/1269</w:t>
      </w:r>
      <w:r>
        <w:rPr>
          <w:vertAlign w:val="superscript"/>
        </w:rPr>
        <w:footnoteReference w:id="2"/>
      </w:r>
      <w:r w:rsidRPr="00ED6F7D">
        <w:rPr>
          <w:lang w:val="vi-VN"/>
        </w:rPr>
        <w:t xml:space="preserve"> </w:t>
      </w:r>
      <w:r w:rsidR="00EA4619" w:rsidRPr="00ED6F7D">
        <w:rPr>
          <w:lang w:val="vi-VN"/>
        </w:rPr>
        <w:t>và</w:t>
      </w:r>
      <w:r w:rsidRPr="00ED6F7D">
        <w:rPr>
          <w:lang w:val="vi-VN"/>
        </w:rPr>
        <w:t xml:space="preserve"> </w:t>
      </w:r>
      <w:r w:rsidR="00EA4619" w:rsidRPr="00ED6F7D">
        <w:rPr>
          <w:b/>
          <w:lang w:val="vi-VN"/>
        </w:rPr>
        <w:t xml:space="preserve">Quy chế Thực thi </w:t>
      </w:r>
      <w:r w:rsidRPr="00ED6F7D">
        <w:rPr>
          <w:b/>
          <w:lang w:val="vi-VN"/>
        </w:rPr>
        <w:t>(EU) 2025/1272</w:t>
      </w:r>
      <w:r>
        <w:rPr>
          <w:vertAlign w:val="superscript"/>
        </w:rPr>
        <w:footnoteReference w:id="3"/>
      </w:r>
      <w:r w:rsidRPr="00ED6F7D">
        <w:rPr>
          <w:lang w:val="vi-VN"/>
        </w:rPr>
        <w:t>,</w:t>
      </w:r>
      <w:r w:rsidR="00EA4619" w:rsidRPr="00ED6F7D">
        <w:rPr>
          <w:lang w:val="vi-VN"/>
        </w:rPr>
        <w:t xml:space="preserve"> những</w:t>
      </w:r>
      <w:r w:rsidRPr="00ED6F7D">
        <w:rPr>
          <w:lang w:val="vi-VN"/>
        </w:rPr>
        <w:t xml:space="preserve"> </w:t>
      </w:r>
      <w:r w:rsidR="00EA4619" w:rsidRPr="00ED6F7D">
        <w:rPr>
          <w:lang w:val="vi-VN"/>
        </w:rPr>
        <w:t>v</w:t>
      </w:r>
      <w:r w:rsidR="00EA4619" w:rsidRPr="00EA4619">
        <w:rPr>
          <w:lang w:val="vi-VN"/>
        </w:rPr>
        <w:t xml:space="preserve">ăn bản này quy định khung pháp lý, </w:t>
      </w:r>
      <w:r w:rsidR="008D3985" w:rsidRPr="00ED6F7D">
        <w:rPr>
          <w:lang w:val="vi-VN"/>
        </w:rPr>
        <w:t>yêu cầu</w:t>
      </w:r>
      <w:r w:rsidR="0080483E" w:rsidRPr="00ED6F7D">
        <w:rPr>
          <w:lang w:val="vi-VN"/>
        </w:rPr>
        <w:t xml:space="preserve"> kỹ thuật</w:t>
      </w:r>
      <w:r w:rsidR="00313839" w:rsidRPr="00ED6F7D">
        <w:rPr>
          <w:lang w:val="vi-VN"/>
        </w:rPr>
        <w:t xml:space="preserve"> </w:t>
      </w:r>
      <w:r w:rsidR="00EA4619" w:rsidRPr="00EA4619">
        <w:rPr>
          <w:lang w:val="vi-VN"/>
        </w:rPr>
        <w:t>và quy trình vận hành cho việc sử dụng. Để đảm bảo quá trình chuyển đổi suôn sẻ, EU đã áp dụng phương pháp triển khai theo từng giai đoạn, cho phép các nhà kinh doanh và cơ quan chức năng của các nước thứ ba có đủ thời gian để thích ứng với các yêu cầu điện tử mới</w:t>
      </w:r>
      <w:r w:rsidRPr="00ED6F7D">
        <w:rPr>
          <w:lang w:val="vi-VN"/>
        </w:rPr>
        <w:t>.</w:t>
      </w:r>
    </w:p>
    <w:p w14:paraId="3BE81F5E" w14:textId="6C7230C0" w:rsidR="00527510" w:rsidRPr="00ED6F7D" w:rsidRDefault="00000000" w:rsidP="00610017">
      <w:pPr>
        <w:ind w:left="-5" w:right="47"/>
        <w:rPr>
          <w:lang w:val="vi-VN"/>
        </w:rPr>
      </w:pPr>
      <w:r w:rsidRPr="00ED6F7D">
        <w:rPr>
          <w:lang w:val="vi-VN"/>
        </w:rPr>
        <w:t xml:space="preserve">3.2.  </w:t>
      </w:r>
      <w:r w:rsidR="000B669F" w:rsidRPr="000B669F">
        <w:rPr>
          <w:lang w:val="vi-VN"/>
        </w:rPr>
        <w:t>Nhận thức được những thách thức về mặt vận hành mà một số đối tác thương mại có thể gặp phải trong quá trình chuyển đổi sang hệ thống hoàn toàn điện tử</w:t>
      </w:r>
      <w:r w:rsidRPr="00ED6F7D">
        <w:rPr>
          <w:lang w:val="vi-VN"/>
        </w:rPr>
        <w:t xml:space="preserve">, </w:t>
      </w:r>
      <w:r w:rsidR="000B669F" w:rsidRPr="00ED6F7D">
        <w:rPr>
          <w:lang w:val="vi-VN"/>
        </w:rPr>
        <w:t>EU đã thiết lập một</w:t>
      </w:r>
      <w:r w:rsidRPr="00ED6F7D">
        <w:rPr>
          <w:lang w:val="vi-VN"/>
        </w:rPr>
        <w:t xml:space="preserve"> </w:t>
      </w:r>
      <w:r w:rsidR="000B669F" w:rsidRPr="00ED6F7D">
        <w:rPr>
          <w:b/>
          <w:lang w:val="vi-VN"/>
        </w:rPr>
        <w:t xml:space="preserve">giai đoạn chuyển tiếp </w:t>
      </w:r>
      <w:r w:rsidR="0080483E" w:rsidRPr="00ED6F7D">
        <w:rPr>
          <w:bCs/>
          <w:lang w:val="vi-VN"/>
        </w:rPr>
        <w:t>thích hợp</w:t>
      </w:r>
      <w:r w:rsidRPr="00ED6F7D">
        <w:rPr>
          <w:lang w:val="vi-VN"/>
        </w:rPr>
        <w:t xml:space="preserve">. </w:t>
      </w:r>
      <w:r w:rsidR="000B669F" w:rsidRPr="000B669F">
        <w:rPr>
          <w:lang w:val="vi-VN"/>
        </w:rPr>
        <w:t xml:space="preserve">Trong thời gian này, các tài liệu do các quốc gia ngoài EU ban hành vẫn có thể được nộp bằng bản giấy và </w:t>
      </w:r>
      <w:r w:rsidR="00610017" w:rsidRPr="00ED6F7D">
        <w:rPr>
          <w:lang w:val="vi-VN"/>
        </w:rPr>
        <w:t xml:space="preserve">xuất trình </w:t>
      </w:r>
      <w:r w:rsidR="000B669F" w:rsidRPr="000B669F">
        <w:rPr>
          <w:lang w:val="vi-VN"/>
        </w:rPr>
        <w:t>trực tiếp tại hải quan EU cho</w:t>
      </w:r>
      <w:r w:rsidR="000B669F" w:rsidRPr="00ED6F7D">
        <w:rPr>
          <w:lang w:val="vi-VN"/>
        </w:rPr>
        <w:t xml:space="preserve"> </w:t>
      </w:r>
      <w:r w:rsidR="000B669F" w:rsidRPr="00ED6F7D">
        <w:rPr>
          <w:b/>
          <w:lang w:val="vi-VN"/>
        </w:rPr>
        <w:t>đến ngày 16 tháng Một năm 2028</w:t>
      </w:r>
      <w:r w:rsidRPr="00ED6F7D">
        <w:rPr>
          <w:lang w:val="vi-VN"/>
        </w:rPr>
        <w:t xml:space="preserve">. </w:t>
      </w:r>
      <w:r w:rsidR="00610017" w:rsidRPr="00610017">
        <w:rPr>
          <w:lang w:val="vi-VN"/>
        </w:rPr>
        <w:t>Sự linh hoạt này được thiết kế để tạo điều kiện cho các cơ quan chức năng và doanh nghiệp của các nước thứ ba có đủ thời gian để nâng cấp hệ thống, đào tạo nhân viên và đảm bảo khả năng tương thích hoàn toàn với các yêu cầu kỹ thuật của</w:t>
      </w:r>
      <w:r w:rsidR="00610017" w:rsidRPr="00ED6F7D">
        <w:rPr>
          <w:lang w:val="vi-VN"/>
        </w:rPr>
        <w:t xml:space="preserve"> ELAN</w:t>
      </w:r>
      <w:r w:rsidRPr="00ED6F7D">
        <w:rPr>
          <w:lang w:val="vi-VN"/>
        </w:rPr>
        <w:t>.</w:t>
      </w:r>
    </w:p>
    <w:p w14:paraId="53082640" w14:textId="6C78324C" w:rsidR="00527510" w:rsidRPr="00ED6F7D" w:rsidRDefault="00000000" w:rsidP="0080483E">
      <w:pPr>
        <w:ind w:left="-5" w:right="47"/>
        <w:rPr>
          <w:lang w:val="vi-VN"/>
        </w:rPr>
      </w:pPr>
      <w:r w:rsidRPr="00ED6F7D">
        <w:rPr>
          <w:lang w:val="vi-VN"/>
        </w:rPr>
        <w:t xml:space="preserve">3.3.  </w:t>
      </w:r>
      <w:r w:rsidR="00610017" w:rsidRPr="00ED6F7D">
        <w:rPr>
          <w:b/>
          <w:lang w:val="vi-VN"/>
        </w:rPr>
        <w:t>Từ ngày 17 tháng Một năm 2028</w:t>
      </w:r>
      <w:r w:rsidRPr="00ED6F7D">
        <w:rPr>
          <w:lang w:val="vi-VN"/>
        </w:rPr>
        <w:t xml:space="preserve">, </w:t>
      </w:r>
      <w:r w:rsidR="00610017" w:rsidRPr="00ED6F7D">
        <w:rPr>
          <w:lang w:val="vi-VN"/>
        </w:rPr>
        <w:t>việc nộp hồ sơ điện từ thông qua</w:t>
      </w:r>
      <w:r w:rsidRPr="00ED6F7D">
        <w:rPr>
          <w:lang w:val="vi-VN"/>
        </w:rPr>
        <w:t xml:space="preserve"> </w:t>
      </w:r>
      <w:r w:rsidRPr="00ED6F7D">
        <w:rPr>
          <w:b/>
          <w:lang w:val="vi-VN"/>
        </w:rPr>
        <w:t xml:space="preserve">ELAN </w:t>
      </w:r>
      <w:r w:rsidR="000965D9" w:rsidRPr="00ED6F7D">
        <w:rPr>
          <w:b/>
          <w:lang w:val="vi-VN"/>
        </w:rPr>
        <w:t>sẽ trở thành bắt buộc</w:t>
      </w:r>
      <w:r w:rsidRPr="00ED6F7D">
        <w:rPr>
          <w:lang w:val="vi-VN"/>
        </w:rPr>
        <w:t xml:space="preserve"> </w:t>
      </w:r>
      <w:r w:rsidR="000965D9" w:rsidRPr="00ED6F7D">
        <w:rPr>
          <w:lang w:val="vi-VN"/>
        </w:rPr>
        <w:t xml:space="preserve">đối với tất cả các giao dịch thương mại quốc tế về hàng nông sản </w:t>
      </w:r>
      <w:r w:rsidRPr="00ED6F7D">
        <w:rPr>
          <w:lang w:val="vi-VN"/>
        </w:rPr>
        <w:t xml:space="preserve">. </w:t>
      </w:r>
      <w:r w:rsidR="000965D9" w:rsidRPr="00ED6F7D">
        <w:rPr>
          <w:lang w:val="vi-VN"/>
        </w:rPr>
        <w:t>Sau ngày này</w:t>
      </w:r>
      <w:r w:rsidRPr="00ED6F7D">
        <w:rPr>
          <w:lang w:val="vi-VN"/>
        </w:rPr>
        <w:t xml:space="preserve">, </w:t>
      </w:r>
      <w:r w:rsidR="000965D9" w:rsidRPr="00ED6F7D">
        <w:rPr>
          <w:lang w:val="vi-VN"/>
        </w:rPr>
        <w:t>các văn bản dạng giấy sẽ không còn được chấp nhận cho các thủ tục được giải quyết bởi ELAN</w:t>
      </w:r>
      <w:r w:rsidRPr="00ED6F7D">
        <w:rPr>
          <w:lang w:val="vi-VN"/>
        </w:rPr>
        <w:t>,</w:t>
      </w:r>
      <w:r w:rsidR="0080483E" w:rsidRPr="00ED6F7D">
        <w:rPr>
          <w:lang w:val="vi-VN"/>
        </w:rPr>
        <w:t xml:space="preserve"> </w:t>
      </w:r>
      <w:r w:rsidR="0080483E" w:rsidRPr="0080483E">
        <w:rPr>
          <w:lang w:val="vi-VN"/>
        </w:rPr>
        <w:t>trừ những trường hợp ngoại lệ được chứng minh chính đáng</w:t>
      </w:r>
      <w:r w:rsidRPr="00ED6F7D">
        <w:rPr>
          <w:lang w:val="vi-VN"/>
        </w:rPr>
        <w:t xml:space="preserve">. </w:t>
      </w:r>
      <w:r w:rsidR="0080483E" w:rsidRPr="0080483E">
        <w:rPr>
          <w:lang w:val="vi-VN"/>
        </w:rPr>
        <w:t>Cơ sở pháp lý cho giai đoạn chuyển tiếp này được quy định tại</w:t>
      </w:r>
      <w:r w:rsidR="0080483E" w:rsidRPr="00ED6F7D">
        <w:rPr>
          <w:lang w:val="vi-VN"/>
        </w:rPr>
        <w:t xml:space="preserve"> </w:t>
      </w:r>
      <w:r w:rsidR="0080483E" w:rsidRPr="00ED6F7D">
        <w:rPr>
          <w:b/>
          <w:lang w:val="vi-VN"/>
        </w:rPr>
        <w:t>Điều</w:t>
      </w:r>
      <w:r w:rsidRPr="00ED6F7D">
        <w:rPr>
          <w:b/>
          <w:lang w:val="vi-VN"/>
        </w:rPr>
        <w:t xml:space="preserve"> 72a–72d </w:t>
      </w:r>
      <w:r w:rsidR="0080483E" w:rsidRPr="00ED6F7D">
        <w:rPr>
          <w:b/>
          <w:lang w:val="vi-VN"/>
        </w:rPr>
        <w:t>của Quy chế Thực thi</w:t>
      </w:r>
      <w:r w:rsidRPr="00ED6F7D">
        <w:rPr>
          <w:b/>
          <w:lang w:val="vi-VN"/>
        </w:rPr>
        <w:t xml:space="preserve"> (EU) 2020/761</w:t>
      </w:r>
      <w:r>
        <w:rPr>
          <w:vertAlign w:val="superscript"/>
        </w:rPr>
        <w:footnoteReference w:id="4"/>
      </w:r>
      <w:r w:rsidRPr="00ED6F7D">
        <w:rPr>
          <w:lang w:val="vi-VN"/>
        </w:rPr>
        <w:t xml:space="preserve">, </w:t>
      </w:r>
      <w:r w:rsidR="0080483E" w:rsidRPr="0080483E">
        <w:rPr>
          <w:lang w:val="vi-VN"/>
        </w:rPr>
        <w:t>trong đó nêu rõ các quy tắc chi tiết về việc chấp nhận hồ sơ giấy trong giai đoạn chuyển tiếp và các điều kiện để chuyển sang hình thức nộp hồ sơ điện tử bắt buộc. Những quy định này đảm bảo quá trình chuyển đổi sang ELAN diễn ra dần dần, có thể dự đoán được và công bằng cho tất cả các đối tác thương mại</w:t>
      </w:r>
      <w:r w:rsidRPr="00ED6F7D">
        <w:rPr>
          <w:lang w:val="vi-VN"/>
        </w:rPr>
        <w:t>.</w:t>
      </w:r>
    </w:p>
    <w:p w14:paraId="7AB03B90" w14:textId="29C60484" w:rsidR="00527510" w:rsidRPr="00ED6F7D" w:rsidRDefault="00000000" w:rsidP="00556D7D">
      <w:pPr>
        <w:ind w:left="552" w:right="47"/>
        <w:rPr>
          <w:lang w:val="vi-VN"/>
        </w:rPr>
      </w:pPr>
      <w:r w:rsidRPr="00ED6F7D">
        <w:rPr>
          <w:lang w:val="vi-VN"/>
        </w:rPr>
        <w:t xml:space="preserve">3.4.  </w:t>
      </w:r>
      <w:r w:rsidR="00556D7D" w:rsidRPr="00556D7D">
        <w:rPr>
          <w:lang w:val="vi-VN"/>
        </w:rPr>
        <w:t>Để biết thêm chi tiết về mặt pháp lý và kỹ thuật</w:t>
      </w:r>
      <w:r w:rsidRPr="00ED6F7D">
        <w:rPr>
          <w:lang w:val="vi-VN"/>
        </w:rPr>
        <w:t xml:space="preserve">, </w:t>
      </w:r>
      <w:r w:rsidR="00556D7D" w:rsidRPr="00556D7D">
        <w:rPr>
          <w:lang w:val="vi-VN"/>
        </w:rPr>
        <w:t>các đối tác thương mại được khuyến khích tham khảo các</w:t>
      </w:r>
      <w:r w:rsidRPr="00ED6F7D">
        <w:rPr>
          <w:lang w:val="vi-VN"/>
        </w:rPr>
        <w:t xml:space="preserve"> </w:t>
      </w:r>
      <w:r w:rsidR="00556D7D" w:rsidRPr="00ED6F7D">
        <w:rPr>
          <w:b/>
          <w:lang w:val="vi-VN"/>
        </w:rPr>
        <w:t xml:space="preserve">quy định của EU </w:t>
      </w:r>
      <w:r w:rsidR="00556D7D" w:rsidRPr="00ED6F7D">
        <w:rPr>
          <w:bCs/>
          <w:lang w:val="vi-VN"/>
        </w:rPr>
        <w:t>sau đây</w:t>
      </w:r>
      <w:r w:rsidRPr="00ED6F7D">
        <w:rPr>
          <w:lang w:val="vi-VN"/>
        </w:rPr>
        <w:t xml:space="preserve">, </w:t>
      </w:r>
      <w:r w:rsidR="00556D7D" w:rsidRPr="00ED6F7D">
        <w:rPr>
          <w:lang w:val="vi-VN"/>
        </w:rPr>
        <w:t>đã được</w:t>
      </w:r>
      <w:r w:rsidRPr="00ED6F7D">
        <w:rPr>
          <w:lang w:val="vi-VN"/>
        </w:rPr>
        <w:t xml:space="preserve"> </w:t>
      </w:r>
      <w:r w:rsidR="00556D7D" w:rsidRPr="00ED6F7D">
        <w:rPr>
          <w:b/>
          <w:lang w:val="vi-VN"/>
        </w:rPr>
        <w:t>thông báo đầy đủ</w:t>
      </w:r>
      <w:r w:rsidRPr="00ED6F7D">
        <w:rPr>
          <w:lang w:val="vi-VN"/>
        </w:rPr>
        <w:t xml:space="preserve"> </w:t>
      </w:r>
      <w:r w:rsidR="00556D7D" w:rsidRPr="00ED6F7D">
        <w:rPr>
          <w:lang w:val="vi-VN"/>
        </w:rPr>
        <w:t>đến WTO theo đúng nghĩa vụ minh bạch</w:t>
      </w:r>
      <w:r w:rsidRPr="00ED6F7D">
        <w:rPr>
          <w:lang w:val="vi-VN"/>
        </w:rPr>
        <w:t>:</w:t>
      </w:r>
    </w:p>
    <w:p w14:paraId="0007A970" w14:textId="653F9C76" w:rsidR="000F0FBF" w:rsidRPr="00ED6F7D" w:rsidRDefault="000F0FBF">
      <w:pPr>
        <w:numPr>
          <w:ilvl w:val="0"/>
          <w:numId w:val="1"/>
        </w:numPr>
        <w:spacing w:after="0" w:line="475" w:lineRule="auto"/>
        <w:ind w:right="213" w:firstLine="0"/>
        <w:rPr>
          <w:lang w:val="pt-BR"/>
        </w:rPr>
      </w:pPr>
      <w:r w:rsidRPr="00ED6F7D">
        <w:rPr>
          <w:b/>
          <w:lang w:val="pt-BR"/>
        </w:rPr>
        <w:t xml:space="preserve">Quy chế Ủy quyền (EU) 2025/1269, mã số </w:t>
      </w:r>
      <w:hyperlink r:id="rId8">
        <w:r w:rsidR="00527510" w:rsidRPr="00ED6F7D">
          <w:rPr>
            <w:b/>
            <w:color w:val="0000FF"/>
            <w:u w:val="single" w:color="0000FF"/>
            <w:lang w:val="pt-BR"/>
          </w:rPr>
          <w:t>G/LIC/N/2/EU/30</w:t>
        </w:r>
      </w:hyperlink>
      <w:r w:rsidRPr="00ED6F7D">
        <w:rPr>
          <w:lang w:val="pt-BR"/>
        </w:rPr>
        <w:t xml:space="preserve">; </w:t>
      </w:r>
    </w:p>
    <w:p w14:paraId="55EA0D1B" w14:textId="78D6CD27" w:rsidR="00527510" w:rsidRPr="00ED6F7D" w:rsidRDefault="00000000" w:rsidP="000F0FBF">
      <w:pPr>
        <w:spacing w:after="0" w:line="475" w:lineRule="auto"/>
        <w:ind w:left="552" w:right="213" w:firstLine="0"/>
        <w:rPr>
          <w:lang w:val="pt-BR"/>
        </w:rPr>
      </w:pPr>
      <w:r w:rsidRPr="00ED6F7D">
        <w:rPr>
          <w:rFonts w:ascii="Segoe UI Symbol" w:eastAsia="Segoe UI Symbol" w:hAnsi="Segoe UI Symbol" w:cs="Segoe UI Symbol"/>
          <w:lang w:val="pt-BR"/>
        </w:rPr>
        <w:t>•</w:t>
      </w:r>
      <w:r w:rsidRPr="00ED6F7D">
        <w:rPr>
          <w:rFonts w:ascii="Segoe UI Symbol" w:eastAsia="Segoe UI Symbol" w:hAnsi="Segoe UI Symbol" w:cs="Segoe UI Symbol"/>
          <w:lang w:val="pt-BR"/>
        </w:rPr>
        <w:tab/>
      </w:r>
      <w:r w:rsidR="000F0FBF" w:rsidRPr="00ED6F7D">
        <w:rPr>
          <w:b/>
          <w:lang w:val="pt-BR"/>
        </w:rPr>
        <w:t>Quy chế Thực thi</w:t>
      </w:r>
      <w:r w:rsidRPr="00ED6F7D">
        <w:rPr>
          <w:b/>
          <w:lang w:val="pt-BR"/>
        </w:rPr>
        <w:t xml:space="preserve"> (EU) 2025/1272,</w:t>
      </w:r>
      <w:r w:rsidRPr="00ED6F7D">
        <w:rPr>
          <w:lang w:val="pt-BR"/>
        </w:rPr>
        <w:t xml:space="preserve"> </w:t>
      </w:r>
      <w:r w:rsidR="000F0FBF" w:rsidRPr="00ED6F7D">
        <w:rPr>
          <w:b/>
          <w:lang w:val="pt-BR"/>
        </w:rPr>
        <w:t>mã số</w:t>
      </w:r>
      <w:r w:rsidRPr="00ED6F7D">
        <w:rPr>
          <w:b/>
          <w:lang w:val="pt-BR"/>
        </w:rPr>
        <w:t xml:space="preserve"> </w:t>
      </w:r>
      <w:hyperlink r:id="rId9">
        <w:r w:rsidR="00527510" w:rsidRPr="00ED6F7D">
          <w:rPr>
            <w:b/>
            <w:color w:val="0000FF"/>
            <w:u w:val="single" w:color="0000FF"/>
            <w:lang w:val="pt-BR"/>
          </w:rPr>
          <w:t>G/LIC/N/2/EU/32</w:t>
        </w:r>
      </w:hyperlink>
      <w:r w:rsidRPr="00ED6F7D">
        <w:rPr>
          <w:lang w:val="pt-BR"/>
        </w:rPr>
        <w:t>;</w:t>
      </w:r>
    </w:p>
    <w:p w14:paraId="0F05A026" w14:textId="48488D73" w:rsidR="00527510" w:rsidRPr="00ED6F7D" w:rsidRDefault="000F0FBF">
      <w:pPr>
        <w:numPr>
          <w:ilvl w:val="0"/>
          <w:numId w:val="1"/>
        </w:numPr>
        <w:spacing w:after="235" w:line="251" w:lineRule="auto"/>
        <w:ind w:right="213" w:firstLine="0"/>
        <w:rPr>
          <w:lang w:val="pt-BR"/>
        </w:rPr>
      </w:pPr>
      <w:r w:rsidRPr="00ED6F7D">
        <w:rPr>
          <w:b/>
          <w:lang w:val="pt-BR"/>
        </w:rPr>
        <w:t>Quy chế Thực thi (EU) 2020/761 (Điều 72a–72d).</w:t>
      </w:r>
    </w:p>
    <w:p w14:paraId="00B8F107" w14:textId="29D24C76" w:rsidR="00527510" w:rsidRPr="00ED6F7D" w:rsidRDefault="00000000" w:rsidP="00B76209">
      <w:pPr>
        <w:pStyle w:val="Heading2"/>
        <w:ind w:left="-5" w:right="0"/>
        <w:rPr>
          <w:lang w:val="pt-BR"/>
        </w:rPr>
      </w:pPr>
      <w:r w:rsidRPr="00ED6F7D">
        <w:rPr>
          <w:lang w:val="pt-BR"/>
        </w:rPr>
        <w:t xml:space="preserve">4  </w:t>
      </w:r>
      <w:r w:rsidR="00FF6823" w:rsidRPr="00FF6823">
        <w:rPr>
          <w:lang w:val="vi-VN"/>
        </w:rPr>
        <w:t>TRIỂN KHAI ELAN CHO CÁC CƠ QUAN QUẢN LÝ CỦA CÁC ĐỐI TÁC THƯƠNG MẠI CỦA EU</w:t>
      </w:r>
      <w:r w:rsidR="00B76209" w:rsidRPr="00ED6F7D">
        <w:rPr>
          <w:lang w:val="pt-BR"/>
        </w:rPr>
        <w:t xml:space="preserve"> </w:t>
      </w:r>
      <w:r w:rsidRPr="00ED6F7D">
        <w:rPr>
          <w:lang w:val="pt-BR"/>
        </w:rPr>
        <w:t xml:space="preserve">4.1  </w:t>
      </w:r>
      <w:r w:rsidR="00FF6823" w:rsidRPr="00FF6823">
        <w:rPr>
          <w:lang w:val="vi-VN"/>
        </w:rPr>
        <w:t>Vai trò của các cơ quan chức năng nước thứ ba trong ELAN</w:t>
      </w:r>
    </w:p>
    <w:p w14:paraId="520348E6" w14:textId="05E59775" w:rsidR="00527510" w:rsidRPr="00ED6F7D" w:rsidRDefault="00000000" w:rsidP="00FF6823">
      <w:pPr>
        <w:ind w:left="-5" w:right="47"/>
        <w:rPr>
          <w:lang w:val="pt-BR"/>
        </w:rPr>
      </w:pPr>
      <w:r w:rsidRPr="00ED6F7D">
        <w:rPr>
          <w:lang w:val="pt-BR"/>
        </w:rPr>
        <w:t xml:space="preserve">4.1.  </w:t>
      </w:r>
      <w:r w:rsidR="00FF6823" w:rsidRPr="00ED6F7D">
        <w:rPr>
          <w:lang w:val="pt-BR"/>
        </w:rPr>
        <w:t>Một</w:t>
      </w:r>
      <w:r w:rsidRPr="00ED6F7D">
        <w:rPr>
          <w:lang w:val="pt-BR"/>
        </w:rPr>
        <w:t xml:space="preserve"> </w:t>
      </w:r>
      <w:r w:rsidR="00FF6823" w:rsidRPr="00ED6F7D">
        <w:rPr>
          <w:b/>
          <w:lang w:val="pt-BR"/>
        </w:rPr>
        <w:t>lượng đáng kể</w:t>
      </w:r>
      <w:r w:rsidRPr="00ED6F7D">
        <w:rPr>
          <w:lang w:val="pt-BR"/>
        </w:rPr>
        <w:t xml:space="preserve"> </w:t>
      </w:r>
      <w:r w:rsidR="00FF6823" w:rsidRPr="00ED6F7D">
        <w:rPr>
          <w:lang w:val="pt-BR"/>
        </w:rPr>
        <w:t>các giấy tờ phi hải quan</w:t>
      </w:r>
      <w:r w:rsidRPr="00ED6F7D">
        <w:rPr>
          <w:lang w:val="pt-BR"/>
        </w:rPr>
        <w:t xml:space="preserve"> </w:t>
      </w:r>
      <w:r w:rsidR="00FF6823" w:rsidRPr="00FF6823">
        <w:rPr>
          <w:lang w:val="vi-VN"/>
        </w:rPr>
        <w:t xml:space="preserve">cần thiết cho việc nhập khẩu nông sản vào EU </w:t>
      </w:r>
      <w:r w:rsidR="00FF6823" w:rsidRPr="00FF6823">
        <w:rPr>
          <w:b/>
          <w:bCs/>
          <w:lang w:val="vi-VN"/>
        </w:rPr>
        <w:t>được cấp bởi các cơ quan có thẩm quyền ở các nước thứ ba</w:t>
      </w:r>
      <w:r w:rsidRPr="00ED6F7D">
        <w:rPr>
          <w:lang w:val="pt-BR"/>
        </w:rPr>
        <w:t xml:space="preserve">. </w:t>
      </w:r>
      <w:r w:rsidR="00FF6823" w:rsidRPr="00FF6823">
        <w:rPr>
          <w:lang w:val="vi-VN"/>
        </w:rPr>
        <w:t xml:space="preserve">Do đó, </w:t>
      </w:r>
      <w:r w:rsidR="00FF6823" w:rsidRPr="00ED6F7D">
        <w:rPr>
          <w:lang w:val="pt-BR"/>
        </w:rPr>
        <w:t>khả năng</w:t>
      </w:r>
      <w:r w:rsidR="00FF6823" w:rsidRPr="00FF6823">
        <w:rPr>
          <w:lang w:val="vi-VN"/>
        </w:rPr>
        <w:t xml:space="preserve"> vận hành trơn </w:t>
      </w:r>
      <w:r w:rsidR="00FF6823" w:rsidRPr="00FF6823">
        <w:rPr>
          <w:lang w:val="vi-VN"/>
        </w:rPr>
        <w:lastRenderedPageBreak/>
        <w:t>tru</w:t>
      </w:r>
      <w:r w:rsidR="00FF6823" w:rsidRPr="00ED6F7D">
        <w:rPr>
          <w:lang w:val="pt-BR"/>
        </w:rPr>
        <w:t xml:space="preserve"> của</w:t>
      </w:r>
      <w:r w:rsidR="00FF6823" w:rsidRPr="00FF6823">
        <w:rPr>
          <w:lang w:val="vi-VN"/>
        </w:rPr>
        <w:t xml:space="preserve"> hệ thống ELAN phụ thuộc rất nhiều vào sự hợp tác tích cực của các cơ quan chức năng, vì họ sẽ chịu trách nhiệm tạo ra hoặc truyền tải các phiên bản điện tử của các tài liệu này thông qua hệ thống ELAN</w:t>
      </w:r>
      <w:r w:rsidRPr="00ED6F7D">
        <w:rPr>
          <w:lang w:val="pt-BR"/>
        </w:rPr>
        <w:t>.</w:t>
      </w:r>
    </w:p>
    <w:p w14:paraId="5C5EB70D" w14:textId="77777777" w:rsidR="00B76209" w:rsidRPr="00ED6F7D" w:rsidRDefault="00000000" w:rsidP="00B76209">
      <w:pPr>
        <w:ind w:left="-5" w:right="47"/>
        <w:rPr>
          <w:lang w:val="vi-VN"/>
        </w:rPr>
      </w:pPr>
      <w:r w:rsidRPr="00ED6F7D">
        <w:rPr>
          <w:lang w:val="pt-BR"/>
        </w:rPr>
        <w:t xml:space="preserve">4.2.  </w:t>
      </w:r>
      <w:r w:rsidR="00C95421" w:rsidRPr="00C95421">
        <w:rPr>
          <w:lang w:val="vi-VN"/>
        </w:rPr>
        <w:t>Để tránh bất kỳ sự gián đoạn nào đối với dòng chảy thương mại nông nghiệp, EU khuyến khích mạnh mẽ tất cả các đối tác thương mại chủ động tham gia vào ELAN trong giai đoạn chuyển tiếp. Việc áp dụng sớm không chỉ giúp tránh những thách thức vào phút chót mà còn cho phép các cơ quan chức năng và doanh nghiệp tận dụng tối đa những ưu điểm của hệ thống, chẳng hạn như xử lý nhanh hơn, giảm chi phí hành chính và khả năng dự đoán cao hơn trong thủ tục hải quan</w:t>
      </w:r>
      <w:r w:rsidRPr="00ED6F7D">
        <w:rPr>
          <w:lang w:val="vi-VN"/>
        </w:rPr>
        <w:t xml:space="preserve">. </w:t>
      </w:r>
      <w:r w:rsidR="00C95421" w:rsidRPr="00ED6F7D">
        <w:rPr>
          <w:lang w:val="vi-VN"/>
        </w:rPr>
        <w:t>Một</w:t>
      </w:r>
      <w:r w:rsidRPr="00ED6F7D">
        <w:rPr>
          <w:lang w:val="vi-VN"/>
        </w:rPr>
        <w:t xml:space="preserve"> </w:t>
      </w:r>
      <w:r w:rsidR="00C95421" w:rsidRPr="00ED6F7D">
        <w:rPr>
          <w:b/>
          <w:lang w:val="vi-VN"/>
        </w:rPr>
        <w:t>danh sách gồm đầy đủ các tài liệu</w:t>
      </w:r>
      <w:r w:rsidRPr="00ED6F7D">
        <w:rPr>
          <w:lang w:val="vi-VN"/>
        </w:rPr>
        <w:t xml:space="preserve"> </w:t>
      </w:r>
      <w:r w:rsidR="00C95421" w:rsidRPr="00ED6F7D">
        <w:rPr>
          <w:lang w:val="vi-VN"/>
        </w:rPr>
        <w:t xml:space="preserve">do các cơ quan chức năng nước thứ ba ban hành thuộc phạm vi của ELAN được cung cấp trong </w:t>
      </w:r>
      <w:r w:rsidR="00C95421" w:rsidRPr="00ED6F7D">
        <w:rPr>
          <w:b/>
          <w:bCs/>
          <w:lang w:val="vi-VN"/>
        </w:rPr>
        <w:t>Mục 5</w:t>
      </w:r>
      <w:r w:rsidR="00C95421" w:rsidRPr="00ED6F7D">
        <w:rPr>
          <w:lang w:val="vi-VN"/>
        </w:rPr>
        <w:t xml:space="preserve"> của thông báo này.</w:t>
      </w:r>
      <w:r w:rsidRPr="00ED6F7D">
        <w:rPr>
          <w:lang w:val="vi-VN"/>
        </w:rPr>
        <w:t xml:space="preserve"> </w:t>
      </w:r>
    </w:p>
    <w:p w14:paraId="08E30248" w14:textId="530405C8" w:rsidR="00527510" w:rsidRPr="00ED6F7D" w:rsidRDefault="00000000" w:rsidP="00B76209">
      <w:pPr>
        <w:ind w:left="-5" w:right="47"/>
        <w:rPr>
          <w:lang w:val="vi-VN"/>
        </w:rPr>
      </w:pPr>
      <w:r w:rsidRPr="00ED6F7D">
        <w:rPr>
          <w:lang w:val="vi-VN"/>
        </w:rPr>
        <w:t xml:space="preserve">4.2  </w:t>
      </w:r>
      <w:r w:rsidR="00C95421" w:rsidRPr="00C95421">
        <w:rPr>
          <w:b/>
          <w:color w:val="006283"/>
          <w:lang w:val="vi-VN"/>
        </w:rPr>
        <w:t>Nắm vững các yêu cầu vận hành và kỹ thuật của ELAN</w:t>
      </w:r>
    </w:p>
    <w:p w14:paraId="07DB35C3" w14:textId="73BA96C3" w:rsidR="00527510" w:rsidRPr="00ED6F7D" w:rsidRDefault="00000000" w:rsidP="00C95421">
      <w:pPr>
        <w:ind w:left="-5" w:right="47"/>
        <w:rPr>
          <w:lang w:val="vi-VN"/>
        </w:rPr>
      </w:pPr>
      <w:r w:rsidRPr="00ED6F7D">
        <w:rPr>
          <w:lang w:val="vi-VN"/>
        </w:rPr>
        <w:t xml:space="preserve">4.3.  </w:t>
      </w:r>
      <w:r w:rsidR="00C95421" w:rsidRPr="00C95421">
        <w:rPr>
          <w:lang w:val="vi-VN"/>
        </w:rPr>
        <w:t>Bước đầu tiên và thiết yếu đối với các cơ quan chức năng của các nước thứ ba là làm quen với các yêu cầu vận hành và kỹ thuật của ELAN</w:t>
      </w:r>
      <w:r w:rsidRPr="00ED6F7D">
        <w:rPr>
          <w:lang w:val="vi-VN"/>
        </w:rPr>
        <w:t xml:space="preserve">. </w:t>
      </w:r>
      <w:r w:rsidR="00C95421" w:rsidRPr="00ED6F7D">
        <w:rPr>
          <w:lang w:val="vi-VN"/>
        </w:rPr>
        <w:t xml:space="preserve">Liên Minh </w:t>
      </w:r>
      <w:r w:rsidR="007A6368" w:rsidRPr="00ED6F7D">
        <w:rPr>
          <w:lang w:val="vi-VN"/>
        </w:rPr>
        <w:t>c</w:t>
      </w:r>
      <w:r w:rsidR="00C95421" w:rsidRPr="00ED6F7D">
        <w:rPr>
          <w:lang w:val="vi-VN"/>
        </w:rPr>
        <w:t>hâu Âu đã phát triển một</w:t>
      </w:r>
      <w:r w:rsidRPr="00ED6F7D">
        <w:rPr>
          <w:lang w:val="vi-VN"/>
        </w:rPr>
        <w:t xml:space="preserve"> </w:t>
      </w:r>
      <w:r w:rsidR="00FD369F" w:rsidRPr="00ED6F7D">
        <w:rPr>
          <w:b/>
          <w:lang w:val="vi-VN"/>
        </w:rPr>
        <w:t>cổng thông tin chuyên dụng</w:t>
      </w:r>
      <w:r w:rsidRPr="00ED6F7D">
        <w:rPr>
          <w:lang w:val="vi-VN"/>
        </w:rPr>
        <w:t xml:space="preserve"> (</w:t>
      </w:r>
      <w:r w:rsidR="00527510">
        <w:fldChar w:fldCharType="begin"/>
      </w:r>
      <w:r w:rsidR="00527510" w:rsidRPr="00ED6F7D">
        <w:rPr>
          <w:lang w:val="vi-VN"/>
        </w:rPr>
        <w:instrText>HYPERLINK "https://agriculture.ec.europa.eu/elan" \h</w:instrText>
      </w:r>
      <w:r w:rsidR="00527510">
        <w:fldChar w:fldCharType="separate"/>
      </w:r>
      <w:r w:rsidR="00527510" w:rsidRPr="00ED6F7D">
        <w:rPr>
          <w:color w:val="0000FF"/>
          <w:u w:val="single" w:color="0000FF"/>
          <w:lang w:val="vi-VN"/>
        </w:rPr>
        <w:t>https://agriculture.ec.europa.eu/elan</w:t>
      </w:r>
      <w:r w:rsidR="00527510">
        <w:fldChar w:fldCharType="end"/>
      </w:r>
      <w:r w:rsidRPr="00ED6F7D">
        <w:rPr>
          <w:lang w:val="vi-VN"/>
        </w:rPr>
        <w:t xml:space="preserve">), </w:t>
      </w:r>
      <w:r w:rsidR="00FD369F" w:rsidRPr="00ED6F7D">
        <w:rPr>
          <w:lang w:val="vi-VN"/>
        </w:rPr>
        <w:t>nhằm cung cấp</w:t>
      </w:r>
      <w:r w:rsidRPr="00ED6F7D">
        <w:rPr>
          <w:lang w:val="vi-VN"/>
        </w:rPr>
        <w:t xml:space="preserve"> </w:t>
      </w:r>
      <w:r w:rsidR="00FD369F" w:rsidRPr="00ED6F7D">
        <w:rPr>
          <w:b/>
          <w:lang w:val="vi-VN"/>
        </w:rPr>
        <w:t>hướng dẫn toàn diện</w:t>
      </w:r>
      <w:r w:rsidRPr="00ED6F7D">
        <w:rPr>
          <w:lang w:val="vi-VN"/>
        </w:rPr>
        <w:t xml:space="preserve">, </w:t>
      </w:r>
      <w:r w:rsidR="00FD369F" w:rsidRPr="00ED6F7D">
        <w:rPr>
          <w:lang w:val="vi-VN"/>
        </w:rPr>
        <w:t>bao gồm</w:t>
      </w:r>
      <w:r w:rsidRPr="00ED6F7D">
        <w:rPr>
          <w:lang w:val="vi-VN"/>
        </w:rPr>
        <w:t>:</w:t>
      </w:r>
    </w:p>
    <w:p w14:paraId="7FAA36C1" w14:textId="0EE5A026" w:rsidR="00527510" w:rsidRPr="00ED6F7D" w:rsidRDefault="008D3985">
      <w:pPr>
        <w:numPr>
          <w:ilvl w:val="0"/>
          <w:numId w:val="2"/>
        </w:numPr>
        <w:spacing w:after="235" w:line="251" w:lineRule="auto"/>
        <w:ind w:right="47" w:hanging="567"/>
        <w:rPr>
          <w:lang w:val="vi-VN"/>
        </w:rPr>
      </w:pPr>
      <w:r w:rsidRPr="00ED6F7D">
        <w:rPr>
          <w:b/>
          <w:lang w:val="vi-VN"/>
        </w:rPr>
        <w:t xml:space="preserve">Giải thích chi tiết </w:t>
      </w:r>
      <w:r w:rsidRPr="00ED6F7D">
        <w:rPr>
          <w:lang w:val="vi-VN"/>
        </w:rPr>
        <w:t>về cách hoạt động của ELAN;</w:t>
      </w:r>
    </w:p>
    <w:p w14:paraId="40037DCE" w14:textId="7B5E5712" w:rsidR="00527510" w:rsidRPr="00ED6F7D" w:rsidRDefault="008D3985" w:rsidP="008D3985">
      <w:pPr>
        <w:numPr>
          <w:ilvl w:val="0"/>
          <w:numId w:val="2"/>
        </w:numPr>
        <w:ind w:right="47" w:hanging="567"/>
        <w:rPr>
          <w:lang w:val="vi-VN"/>
        </w:rPr>
      </w:pPr>
      <w:r w:rsidRPr="00ED6F7D">
        <w:rPr>
          <w:b/>
          <w:lang w:val="vi-VN"/>
        </w:rPr>
        <w:t>Hướng dẫn từng bước</w:t>
      </w:r>
      <w:r w:rsidRPr="008D3985">
        <w:rPr>
          <w:lang w:val="vi-VN"/>
        </w:rPr>
        <w:t xml:space="preserve"> đăng ký với cơ quan chức năng và nộp </w:t>
      </w:r>
      <w:r w:rsidRPr="00ED6F7D">
        <w:rPr>
          <w:lang w:val="vi-VN"/>
        </w:rPr>
        <w:t>tài liệu;</w:t>
      </w:r>
    </w:p>
    <w:p w14:paraId="60FE0CB1" w14:textId="340897A0" w:rsidR="00527510" w:rsidRPr="00ED6F7D" w:rsidRDefault="008D3985">
      <w:pPr>
        <w:numPr>
          <w:ilvl w:val="0"/>
          <w:numId w:val="2"/>
        </w:numPr>
        <w:spacing w:after="235" w:line="251" w:lineRule="auto"/>
        <w:ind w:right="47" w:hanging="567"/>
        <w:rPr>
          <w:lang w:val="vi-VN"/>
        </w:rPr>
      </w:pPr>
      <w:r w:rsidRPr="00ED6F7D">
        <w:rPr>
          <w:b/>
          <w:lang w:val="vi-VN"/>
        </w:rPr>
        <w:t xml:space="preserve">Yêu cầu kỹ thuật </w:t>
      </w:r>
      <w:r w:rsidRPr="00ED6F7D">
        <w:rPr>
          <w:lang w:val="vi-VN"/>
        </w:rPr>
        <w:t>đối với văn bản điện tử</w:t>
      </w:r>
      <w:r w:rsidRPr="00ED6F7D">
        <w:rPr>
          <w:b/>
          <w:lang w:val="vi-VN"/>
        </w:rPr>
        <w:t xml:space="preserve"> </w:t>
      </w:r>
      <w:r w:rsidRPr="00ED6F7D">
        <w:rPr>
          <w:lang w:val="vi-VN"/>
        </w:rPr>
        <w:t>(ví dụ</w:t>
      </w:r>
      <w:r w:rsidRPr="00ED6F7D">
        <w:rPr>
          <w:b/>
          <w:lang w:val="vi-VN"/>
        </w:rPr>
        <w:t xml:space="preserve"> định dạng dữ liệu, chữ kí điện tử</w:t>
      </w:r>
      <w:r w:rsidRPr="00ED6F7D">
        <w:rPr>
          <w:lang w:val="vi-VN"/>
        </w:rPr>
        <w:t>);</w:t>
      </w:r>
    </w:p>
    <w:p w14:paraId="0D39DFBC" w14:textId="26064EE8" w:rsidR="00527510" w:rsidRPr="00ED6F7D" w:rsidRDefault="008D3985">
      <w:pPr>
        <w:numPr>
          <w:ilvl w:val="0"/>
          <w:numId w:val="2"/>
        </w:numPr>
        <w:spacing w:after="212" w:line="251" w:lineRule="auto"/>
        <w:ind w:right="47" w:hanging="567"/>
        <w:rPr>
          <w:lang w:val="vi-VN"/>
        </w:rPr>
      </w:pPr>
      <w:r w:rsidRPr="00ED6F7D">
        <w:rPr>
          <w:b/>
          <w:lang w:val="vi-VN"/>
        </w:rPr>
        <w:t>Câu hỏi thường gặp (FAQs)</w:t>
      </w:r>
      <w:r w:rsidRPr="00ED6F7D">
        <w:rPr>
          <w:lang w:val="vi-VN"/>
        </w:rPr>
        <w:t xml:space="preserve"> và </w:t>
      </w:r>
      <w:r w:rsidRPr="00ED6F7D">
        <w:rPr>
          <w:b/>
          <w:lang w:val="vi-VN"/>
        </w:rPr>
        <w:t>hướng dẫn khắc phục sự cố.</w:t>
      </w:r>
    </w:p>
    <w:p w14:paraId="0048E553" w14:textId="21E207A3" w:rsidR="00527510" w:rsidRPr="00ED6F7D" w:rsidRDefault="00000000" w:rsidP="00A35EBE">
      <w:pPr>
        <w:ind w:left="-5" w:right="47"/>
        <w:rPr>
          <w:lang w:val="vi-VN"/>
        </w:rPr>
      </w:pPr>
      <w:r w:rsidRPr="00ED6F7D">
        <w:rPr>
          <w:lang w:val="vi-VN"/>
        </w:rPr>
        <w:t>4.4</w:t>
      </w:r>
      <w:r w:rsidR="00A35EBE" w:rsidRPr="00ED6F7D">
        <w:rPr>
          <w:lang w:val="vi-VN"/>
        </w:rPr>
        <w:t xml:space="preserve">  </w:t>
      </w:r>
      <w:r w:rsidR="00A35EBE" w:rsidRPr="00A35EBE">
        <w:rPr>
          <w:lang w:val="vi-VN"/>
        </w:rPr>
        <w:t xml:space="preserve">Ngoài cổng thông tin trực tuyến, EU cũng </w:t>
      </w:r>
      <w:r w:rsidR="00A35EBE" w:rsidRPr="00A35EBE">
        <w:rPr>
          <w:b/>
          <w:bCs/>
          <w:lang w:val="vi-VN"/>
        </w:rPr>
        <w:t>dự định tổ chức các hội thảo trực tuyến và các buổi đào tạo</w:t>
      </w:r>
      <w:r w:rsidR="00A35EBE" w:rsidRPr="00A35EBE">
        <w:rPr>
          <w:lang w:val="vi-VN"/>
        </w:rPr>
        <w:t xml:space="preserve"> phù hợp với nhu cầu của các cơ quan và doanh nghiệp ngoài EU. Các buổi này sẽ </w:t>
      </w:r>
      <w:r w:rsidR="00A35EBE" w:rsidRPr="00ED6F7D">
        <w:rPr>
          <w:lang w:val="vi-VN"/>
        </w:rPr>
        <w:t xml:space="preserve">tổng hợp </w:t>
      </w:r>
      <w:r w:rsidR="00A35EBE" w:rsidRPr="00ED6F7D">
        <w:rPr>
          <w:b/>
          <w:bCs/>
          <w:lang w:val="vi-VN"/>
        </w:rPr>
        <w:t>những nội dung quan trọng</w:t>
      </w:r>
      <w:r w:rsidR="00A35EBE" w:rsidRPr="00ED6F7D">
        <w:rPr>
          <w:lang w:val="vi-VN"/>
        </w:rPr>
        <w:t xml:space="preserve"> như:</w:t>
      </w:r>
    </w:p>
    <w:p w14:paraId="07925335" w14:textId="769ED788" w:rsidR="00527510" w:rsidRPr="00ED6F7D" w:rsidRDefault="00A35EBE">
      <w:pPr>
        <w:numPr>
          <w:ilvl w:val="0"/>
          <w:numId w:val="2"/>
        </w:numPr>
        <w:ind w:right="47" w:hanging="567"/>
        <w:rPr>
          <w:lang w:val="vi-VN"/>
        </w:rPr>
      </w:pPr>
      <w:r w:rsidRPr="00ED6F7D">
        <w:rPr>
          <w:b/>
          <w:lang w:val="vi-VN"/>
        </w:rPr>
        <w:t xml:space="preserve">Định dạng dữ liệu </w:t>
      </w:r>
      <w:r w:rsidRPr="00ED6F7D">
        <w:rPr>
          <w:lang w:val="vi-VN"/>
        </w:rPr>
        <w:t>(ví dụ: lược đồ XML cho các chứng chỉ);</w:t>
      </w:r>
    </w:p>
    <w:p w14:paraId="5A944200" w14:textId="29FB9C16" w:rsidR="00A35EBE" w:rsidRPr="00ED6F7D" w:rsidRDefault="00A35EBE">
      <w:pPr>
        <w:numPr>
          <w:ilvl w:val="0"/>
          <w:numId w:val="2"/>
        </w:numPr>
        <w:spacing w:after="213"/>
        <w:ind w:right="47" w:hanging="567"/>
        <w:rPr>
          <w:lang w:val="vi-VN"/>
        </w:rPr>
      </w:pPr>
      <w:r w:rsidRPr="00ED6F7D">
        <w:rPr>
          <w:b/>
          <w:lang w:val="vi-VN"/>
        </w:rPr>
        <w:t xml:space="preserve">Các tiêu chuẩn về chữ ký điện tử </w:t>
      </w:r>
      <w:r w:rsidRPr="00ED6F7D">
        <w:rPr>
          <w:bCs/>
          <w:lang w:val="vi-VN"/>
        </w:rPr>
        <w:t xml:space="preserve">(ví dụ: tuân thủ </w:t>
      </w:r>
      <w:r w:rsidRPr="00ED6F7D">
        <w:rPr>
          <w:b/>
          <w:lang w:val="vi-VN"/>
        </w:rPr>
        <w:t>Quy định eIDAS của EU</w:t>
      </w:r>
      <w:r w:rsidRPr="00ED6F7D">
        <w:rPr>
          <w:bCs/>
          <w:lang w:val="vi-VN"/>
        </w:rPr>
        <w:t xml:space="preserve"> hoặc các tiêu chuẩn quốc tế tương đương);</w:t>
      </w:r>
    </w:p>
    <w:p w14:paraId="6A190EBC" w14:textId="178A05BD" w:rsidR="00527510" w:rsidRPr="00ED6F7D" w:rsidRDefault="00A35EBE">
      <w:pPr>
        <w:numPr>
          <w:ilvl w:val="0"/>
          <w:numId w:val="2"/>
        </w:numPr>
        <w:spacing w:after="213"/>
        <w:ind w:right="47" w:hanging="567"/>
        <w:rPr>
          <w:lang w:val="vi-VN"/>
        </w:rPr>
      </w:pPr>
      <w:r w:rsidRPr="00ED6F7D">
        <w:rPr>
          <w:b/>
          <w:lang w:val="vi-VN"/>
        </w:rPr>
        <w:t xml:space="preserve">Tích hợp hệ thống </w:t>
      </w:r>
      <w:r w:rsidRPr="00ED6F7D">
        <w:rPr>
          <w:bCs/>
          <w:lang w:val="vi-VN"/>
        </w:rPr>
        <w:t>(ví dụ: cách liên kết các hệ thống chứng nhận của nước thứ ba với ELAN).</w:t>
      </w:r>
    </w:p>
    <w:p w14:paraId="571F58D5" w14:textId="77777777" w:rsidR="00B76209" w:rsidRPr="00ED6F7D" w:rsidRDefault="00000000" w:rsidP="00B76209">
      <w:pPr>
        <w:ind w:left="-5" w:right="47"/>
        <w:rPr>
          <w:lang w:val="vi-VN"/>
        </w:rPr>
      </w:pPr>
      <w:r w:rsidRPr="00ED6F7D">
        <w:rPr>
          <w:lang w:val="vi-VN"/>
        </w:rPr>
        <w:t xml:space="preserve">4.5.  </w:t>
      </w:r>
      <w:r w:rsidR="00080A18" w:rsidRPr="00080A18">
        <w:rPr>
          <w:lang w:val="vi-VN"/>
        </w:rPr>
        <w:t>Các đối tác thương mại</w:t>
      </w:r>
      <w:r w:rsidR="00080A18" w:rsidRPr="00ED6F7D">
        <w:rPr>
          <w:lang w:val="vi-VN"/>
        </w:rPr>
        <w:t xml:space="preserve"> được khuyến nghĩ theo dõi sát sao cổng thông tin ELAN để cập nhật thông tin về các cơ hội nâng cao năng lực và để tham gia tích cực trong việc bảo đảm sự sẵn sàng cho thời hạn bắt buộc vào năm 2028.</w:t>
      </w:r>
    </w:p>
    <w:p w14:paraId="548F2AD8" w14:textId="74E382D7" w:rsidR="00527510" w:rsidRPr="00ED6F7D" w:rsidRDefault="00000000" w:rsidP="00B76209">
      <w:pPr>
        <w:ind w:left="-5" w:right="47"/>
        <w:rPr>
          <w:lang w:val="vi-VN"/>
        </w:rPr>
      </w:pPr>
      <w:r w:rsidRPr="00ED6F7D">
        <w:rPr>
          <w:lang w:val="vi-VN"/>
        </w:rPr>
        <w:t xml:space="preserve">4.3  </w:t>
      </w:r>
      <w:r w:rsidR="005A320B" w:rsidRPr="005A320B">
        <w:rPr>
          <w:b/>
          <w:color w:val="006283"/>
          <w:lang w:val="vi-VN"/>
        </w:rPr>
        <w:t xml:space="preserve">Đánh giá khả năng tương thích với các </w:t>
      </w:r>
      <w:r w:rsidR="005A320B" w:rsidRPr="00ED6F7D">
        <w:rPr>
          <w:lang w:val="vi-VN"/>
        </w:rPr>
        <w:t>yêu cầu</w:t>
      </w:r>
      <w:r w:rsidR="005A320B" w:rsidRPr="005A320B">
        <w:rPr>
          <w:b/>
          <w:color w:val="006283"/>
          <w:lang w:val="vi-VN"/>
        </w:rPr>
        <w:t xml:space="preserve"> kỹ thuật của ELAN</w:t>
      </w:r>
    </w:p>
    <w:p w14:paraId="136B8D0B" w14:textId="56C02B5C" w:rsidR="00527510" w:rsidRDefault="00000000" w:rsidP="004C614E">
      <w:pPr>
        <w:ind w:left="-5" w:right="47"/>
      </w:pPr>
      <w:r w:rsidRPr="00ED6F7D">
        <w:rPr>
          <w:lang w:val="vi-VN"/>
        </w:rPr>
        <w:t xml:space="preserve">4.6.  </w:t>
      </w:r>
      <w:r w:rsidR="004C614E" w:rsidRPr="004C614E">
        <w:rPr>
          <w:lang w:val="vi-VN"/>
        </w:rPr>
        <w:t xml:space="preserve">Một </w:t>
      </w:r>
      <w:r w:rsidR="004C614E" w:rsidRPr="004C614E">
        <w:rPr>
          <w:b/>
          <w:bCs/>
          <w:lang w:val="vi-VN"/>
        </w:rPr>
        <w:t>bước chuẩn bị</w:t>
      </w:r>
      <w:r w:rsidR="004C614E" w:rsidRPr="004C614E">
        <w:rPr>
          <w:lang w:val="vi-VN"/>
        </w:rPr>
        <w:t xml:space="preserve"> quan trọng đối với các cơ quan chức năng của nước thứ ba là </w:t>
      </w:r>
      <w:r w:rsidR="004C614E" w:rsidRPr="004C614E">
        <w:rPr>
          <w:b/>
          <w:bCs/>
          <w:lang w:val="vi-VN"/>
        </w:rPr>
        <w:t>đánh giá tính tương thích</w:t>
      </w:r>
      <w:r w:rsidR="004C614E" w:rsidRPr="004C614E">
        <w:rPr>
          <w:lang w:val="vi-VN"/>
        </w:rPr>
        <w:t xml:space="preserve"> của </w:t>
      </w:r>
      <w:r w:rsidR="004C614E" w:rsidRPr="004C614E">
        <w:rPr>
          <w:b/>
          <w:bCs/>
          <w:lang w:val="vi-VN"/>
        </w:rPr>
        <w:t>các hệ thống chứng nhận điện tử hiện có</w:t>
      </w:r>
      <w:r w:rsidR="004C614E" w:rsidRPr="004C614E">
        <w:rPr>
          <w:lang w:val="vi-VN"/>
        </w:rPr>
        <w:t xml:space="preserve"> của họ với các yêu cầu kỹ thuật của ELAN. Điều này bao gồm việc xác minh rằng</w:t>
      </w:r>
      <w:r>
        <w:t>:</w:t>
      </w:r>
    </w:p>
    <w:p w14:paraId="200E9A0B" w14:textId="66C13D9D" w:rsidR="00527510" w:rsidRDefault="004C614E">
      <w:pPr>
        <w:numPr>
          <w:ilvl w:val="0"/>
          <w:numId w:val="3"/>
        </w:numPr>
        <w:spacing w:after="235" w:line="251" w:lineRule="auto"/>
        <w:ind w:right="47" w:hanging="567"/>
      </w:pPr>
      <w:r>
        <w:rPr>
          <w:b/>
        </w:rPr>
        <w:t xml:space="preserve">Các </w:t>
      </w:r>
      <w:proofErr w:type="spellStart"/>
      <w:r>
        <w:rPr>
          <w:b/>
        </w:rPr>
        <w:t>tài</w:t>
      </w:r>
      <w:proofErr w:type="spellEnd"/>
      <w:r>
        <w:rPr>
          <w:b/>
        </w:rPr>
        <w:t xml:space="preserve"> </w:t>
      </w:r>
      <w:proofErr w:type="spellStart"/>
      <w:r>
        <w:rPr>
          <w:b/>
        </w:rPr>
        <w:t>liệu</w:t>
      </w:r>
      <w:proofErr w:type="spellEnd"/>
      <w:r>
        <w:rPr>
          <w:b/>
        </w:rPr>
        <w:t xml:space="preserve"> </w:t>
      </w:r>
      <w:proofErr w:type="spellStart"/>
      <w:r>
        <w:rPr>
          <w:b/>
        </w:rPr>
        <w:t>điện</w:t>
      </w:r>
      <w:proofErr w:type="spellEnd"/>
      <w:r>
        <w:rPr>
          <w:b/>
        </w:rPr>
        <w:t xml:space="preserve"> </w:t>
      </w:r>
      <w:proofErr w:type="spellStart"/>
      <w:r>
        <w:rPr>
          <w:b/>
        </w:rPr>
        <w:t>tử</w:t>
      </w:r>
      <w:proofErr w:type="spellEnd"/>
      <w:r>
        <w:t xml:space="preserve"> </w:t>
      </w:r>
      <w:proofErr w:type="spellStart"/>
      <w:r>
        <w:t>đáp</w:t>
      </w:r>
      <w:proofErr w:type="spellEnd"/>
      <w:r>
        <w:t xml:space="preserve"> </w:t>
      </w:r>
      <w:proofErr w:type="spellStart"/>
      <w:r>
        <w:t>ứng</w:t>
      </w:r>
      <w:proofErr w:type="spellEnd"/>
      <w:r>
        <w:t xml:space="preserve"> </w:t>
      </w:r>
      <w:proofErr w:type="spellStart"/>
      <w:r>
        <w:rPr>
          <w:b/>
        </w:rPr>
        <w:t>các</w:t>
      </w:r>
      <w:proofErr w:type="spellEnd"/>
      <w:r>
        <w:rPr>
          <w:b/>
        </w:rPr>
        <w:t xml:space="preserve"> </w:t>
      </w:r>
      <w:proofErr w:type="spellStart"/>
      <w:r>
        <w:rPr>
          <w:b/>
        </w:rPr>
        <w:t>định</w:t>
      </w:r>
      <w:proofErr w:type="spellEnd"/>
      <w:r>
        <w:rPr>
          <w:b/>
        </w:rPr>
        <w:t xml:space="preserve"> </w:t>
      </w:r>
      <w:proofErr w:type="spellStart"/>
      <w:r>
        <w:rPr>
          <w:b/>
        </w:rPr>
        <w:t>dạng</w:t>
      </w:r>
      <w:proofErr w:type="spellEnd"/>
      <w:r>
        <w:rPr>
          <w:b/>
        </w:rPr>
        <w:t xml:space="preserve"> </w:t>
      </w:r>
      <w:proofErr w:type="spellStart"/>
      <w:r>
        <w:rPr>
          <w:b/>
        </w:rPr>
        <w:t>dữ</w:t>
      </w:r>
      <w:proofErr w:type="spellEnd"/>
      <w:r>
        <w:rPr>
          <w:b/>
        </w:rPr>
        <w:t xml:space="preserve"> </w:t>
      </w:r>
      <w:proofErr w:type="spellStart"/>
      <w:r>
        <w:rPr>
          <w:b/>
        </w:rPr>
        <w:t>liệu</w:t>
      </w:r>
      <w:proofErr w:type="spellEnd"/>
      <w:r>
        <w:rPr>
          <w:b/>
        </w:rPr>
        <w:t xml:space="preserve"> </w:t>
      </w:r>
      <w:proofErr w:type="spellStart"/>
      <w:r>
        <w:rPr>
          <w:b/>
        </w:rPr>
        <w:t>có</w:t>
      </w:r>
      <w:proofErr w:type="spellEnd"/>
      <w:r>
        <w:rPr>
          <w:b/>
        </w:rPr>
        <w:t xml:space="preserve"> </w:t>
      </w:r>
      <w:proofErr w:type="spellStart"/>
      <w:r>
        <w:rPr>
          <w:b/>
        </w:rPr>
        <w:t>cấu</w:t>
      </w:r>
      <w:proofErr w:type="spellEnd"/>
      <w:r>
        <w:rPr>
          <w:b/>
        </w:rPr>
        <w:t xml:space="preserve"> </w:t>
      </w:r>
      <w:proofErr w:type="spellStart"/>
      <w:r>
        <w:rPr>
          <w:b/>
        </w:rPr>
        <w:t>trúc</w:t>
      </w:r>
      <w:proofErr w:type="spellEnd"/>
      <w:r>
        <w:rPr>
          <w:b/>
        </w:rPr>
        <w:t xml:space="preserve"> </w:t>
      </w:r>
      <w:proofErr w:type="spellStart"/>
      <w:r w:rsidRPr="004C614E">
        <w:rPr>
          <w:bCs/>
        </w:rPr>
        <w:t>của</w:t>
      </w:r>
      <w:proofErr w:type="spellEnd"/>
      <w:r w:rsidRPr="004C614E">
        <w:rPr>
          <w:bCs/>
        </w:rPr>
        <w:t xml:space="preserve"> ELAN</w:t>
      </w:r>
      <w:r>
        <w:t xml:space="preserve"> (</w:t>
      </w:r>
      <w:proofErr w:type="spellStart"/>
      <w:r>
        <w:t>ví</w:t>
      </w:r>
      <w:proofErr w:type="spellEnd"/>
      <w:r>
        <w:t xml:space="preserve"> </w:t>
      </w:r>
      <w:proofErr w:type="spellStart"/>
      <w:r>
        <w:t>dụ</w:t>
      </w:r>
      <w:proofErr w:type="spellEnd"/>
      <w:r>
        <w:t>: XML);</w:t>
      </w:r>
    </w:p>
    <w:p w14:paraId="6B385091" w14:textId="6938DE98" w:rsidR="00527510" w:rsidRPr="00127803" w:rsidRDefault="004C614E" w:rsidP="00127803">
      <w:pPr>
        <w:numPr>
          <w:ilvl w:val="0"/>
          <w:numId w:val="3"/>
        </w:numPr>
        <w:spacing w:after="235" w:line="251" w:lineRule="auto"/>
        <w:ind w:right="47" w:hanging="567"/>
        <w:rPr>
          <w:b/>
        </w:rPr>
      </w:pPr>
      <w:r>
        <w:rPr>
          <w:b/>
        </w:rPr>
        <w:t xml:space="preserve">Các </w:t>
      </w:r>
      <w:proofErr w:type="spellStart"/>
      <w:r>
        <w:rPr>
          <w:b/>
        </w:rPr>
        <w:t>chữ</w:t>
      </w:r>
      <w:proofErr w:type="spellEnd"/>
      <w:r>
        <w:rPr>
          <w:b/>
        </w:rPr>
        <w:t xml:space="preserve"> </w:t>
      </w:r>
      <w:proofErr w:type="spellStart"/>
      <w:r>
        <w:rPr>
          <w:b/>
        </w:rPr>
        <w:t>kí</w:t>
      </w:r>
      <w:proofErr w:type="spellEnd"/>
      <w:r>
        <w:rPr>
          <w:b/>
        </w:rPr>
        <w:t xml:space="preserve"> </w:t>
      </w:r>
      <w:proofErr w:type="spellStart"/>
      <w:r>
        <w:rPr>
          <w:b/>
        </w:rPr>
        <w:t>điện</w:t>
      </w:r>
      <w:proofErr w:type="spellEnd"/>
      <w:r>
        <w:rPr>
          <w:b/>
        </w:rPr>
        <w:t xml:space="preserve"> </w:t>
      </w:r>
      <w:proofErr w:type="spellStart"/>
      <w:r>
        <w:rPr>
          <w:b/>
        </w:rPr>
        <w:t>tử</w:t>
      </w:r>
      <w:proofErr w:type="spellEnd"/>
      <w:r>
        <w:t xml:space="preserve"> </w:t>
      </w:r>
      <w:proofErr w:type="spellStart"/>
      <w:r>
        <w:t>tuân</w:t>
      </w:r>
      <w:proofErr w:type="spellEnd"/>
      <w:r>
        <w:t xml:space="preserve"> </w:t>
      </w:r>
      <w:proofErr w:type="spellStart"/>
      <w:r>
        <w:t>thủ</w:t>
      </w:r>
      <w:proofErr w:type="spellEnd"/>
      <w:r>
        <w:t xml:space="preserve"> </w:t>
      </w:r>
      <w:proofErr w:type="spellStart"/>
      <w:r>
        <w:rPr>
          <w:b/>
        </w:rPr>
        <w:t>các</w:t>
      </w:r>
      <w:proofErr w:type="spellEnd"/>
      <w:r>
        <w:rPr>
          <w:b/>
        </w:rPr>
        <w:t xml:space="preserve"> </w:t>
      </w:r>
      <w:proofErr w:type="spellStart"/>
      <w:r>
        <w:rPr>
          <w:b/>
        </w:rPr>
        <w:t>tiêu</w:t>
      </w:r>
      <w:proofErr w:type="spellEnd"/>
      <w:r>
        <w:rPr>
          <w:b/>
        </w:rPr>
        <w:t xml:space="preserve"> </w:t>
      </w:r>
      <w:proofErr w:type="spellStart"/>
      <w:r>
        <w:rPr>
          <w:b/>
        </w:rPr>
        <w:t>chuẩn</w:t>
      </w:r>
      <w:proofErr w:type="spellEnd"/>
      <w:r>
        <w:rPr>
          <w:b/>
        </w:rPr>
        <w:t xml:space="preserve"> </w:t>
      </w:r>
      <w:proofErr w:type="spellStart"/>
      <w:r>
        <w:rPr>
          <w:b/>
        </w:rPr>
        <w:t>eIDAS</w:t>
      </w:r>
      <w:proofErr w:type="spellEnd"/>
      <w:r>
        <w:rPr>
          <w:b/>
        </w:rPr>
        <w:t xml:space="preserve"> </w:t>
      </w:r>
      <w:proofErr w:type="spellStart"/>
      <w:r>
        <w:rPr>
          <w:b/>
        </w:rPr>
        <w:t>của</w:t>
      </w:r>
      <w:proofErr w:type="spellEnd"/>
      <w:r>
        <w:rPr>
          <w:b/>
        </w:rPr>
        <w:t xml:space="preserve"> EU</w:t>
      </w:r>
      <w:r>
        <w:t xml:space="preserve"> </w:t>
      </w:r>
      <w:proofErr w:type="spellStart"/>
      <w:r>
        <w:t>hoặc</w:t>
      </w:r>
      <w:proofErr w:type="spellEnd"/>
      <w:r>
        <w:t xml:space="preserve"> </w:t>
      </w:r>
      <w:proofErr w:type="spellStart"/>
      <w:r>
        <w:rPr>
          <w:b/>
        </w:rPr>
        <w:t>các</w:t>
      </w:r>
      <w:proofErr w:type="spellEnd"/>
      <w:r>
        <w:rPr>
          <w:b/>
        </w:rPr>
        <w:t xml:space="preserve"> </w:t>
      </w:r>
      <w:proofErr w:type="spellStart"/>
      <w:r>
        <w:rPr>
          <w:b/>
        </w:rPr>
        <w:t>tiêu</w:t>
      </w:r>
      <w:proofErr w:type="spellEnd"/>
      <w:r>
        <w:rPr>
          <w:b/>
        </w:rPr>
        <w:t xml:space="preserve"> </w:t>
      </w:r>
      <w:proofErr w:type="spellStart"/>
      <w:r>
        <w:rPr>
          <w:b/>
        </w:rPr>
        <w:t>chuẩn</w:t>
      </w:r>
      <w:proofErr w:type="spellEnd"/>
      <w:r>
        <w:rPr>
          <w:b/>
        </w:rPr>
        <w:t xml:space="preserve"> </w:t>
      </w:r>
      <w:proofErr w:type="spellStart"/>
      <w:r>
        <w:rPr>
          <w:b/>
        </w:rPr>
        <w:t>tương</w:t>
      </w:r>
      <w:proofErr w:type="spellEnd"/>
      <w:r>
        <w:rPr>
          <w:b/>
        </w:rPr>
        <w:t xml:space="preserve"> </w:t>
      </w:r>
      <w:proofErr w:type="spellStart"/>
      <w:r>
        <w:rPr>
          <w:b/>
        </w:rPr>
        <w:t>đương</w:t>
      </w:r>
      <w:proofErr w:type="spellEnd"/>
      <w:r>
        <w:rPr>
          <w:b/>
        </w:rPr>
        <w:t xml:space="preserve"> </w:t>
      </w:r>
      <w:proofErr w:type="spellStart"/>
      <w:r>
        <w:rPr>
          <w:b/>
        </w:rPr>
        <w:t>được</w:t>
      </w:r>
      <w:proofErr w:type="spellEnd"/>
      <w:r>
        <w:rPr>
          <w:b/>
        </w:rPr>
        <w:t xml:space="preserve"> </w:t>
      </w:r>
      <w:proofErr w:type="spellStart"/>
      <w:r>
        <w:rPr>
          <w:b/>
        </w:rPr>
        <w:t>quốc</w:t>
      </w:r>
      <w:proofErr w:type="spellEnd"/>
      <w:r>
        <w:rPr>
          <w:b/>
        </w:rPr>
        <w:t xml:space="preserve"> </w:t>
      </w:r>
      <w:proofErr w:type="spellStart"/>
      <w:r>
        <w:rPr>
          <w:b/>
        </w:rPr>
        <w:t>tế</w:t>
      </w:r>
      <w:proofErr w:type="spellEnd"/>
      <w:r>
        <w:rPr>
          <w:b/>
        </w:rPr>
        <w:t xml:space="preserve"> </w:t>
      </w:r>
      <w:proofErr w:type="spellStart"/>
      <w:r>
        <w:rPr>
          <w:b/>
        </w:rPr>
        <w:t>công</w:t>
      </w:r>
      <w:proofErr w:type="spellEnd"/>
      <w:r>
        <w:rPr>
          <w:b/>
        </w:rPr>
        <w:t xml:space="preserve"> </w:t>
      </w:r>
      <w:proofErr w:type="spellStart"/>
      <w:r>
        <w:rPr>
          <w:b/>
        </w:rPr>
        <w:t>nhận</w:t>
      </w:r>
      <w:proofErr w:type="spellEnd"/>
      <w:r>
        <w:t xml:space="preserve"> (</w:t>
      </w:r>
      <w:proofErr w:type="spellStart"/>
      <w:r>
        <w:t>chẳng</w:t>
      </w:r>
      <w:proofErr w:type="spellEnd"/>
      <w:r>
        <w:t xml:space="preserve"> </w:t>
      </w:r>
      <w:proofErr w:type="spellStart"/>
      <w:r>
        <w:t>hạn</w:t>
      </w:r>
      <w:proofErr w:type="spellEnd"/>
      <w:r>
        <w:t xml:space="preserve"> </w:t>
      </w:r>
      <w:proofErr w:type="spellStart"/>
      <w:r>
        <w:t>như</w:t>
      </w:r>
      <w:proofErr w:type="spellEnd"/>
      <w:r>
        <w:t xml:space="preserve"> </w:t>
      </w:r>
      <w:proofErr w:type="spellStart"/>
      <w:r>
        <w:t>các</w:t>
      </w:r>
      <w:proofErr w:type="spellEnd"/>
      <w:r>
        <w:t xml:space="preserve"> </w:t>
      </w:r>
      <w:proofErr w:type="spellStart"/>
      <w:r>
        <w:t>tiêu</w:t>
      </w:r>
      <w:proofErr w:type="spellEnd"/>
      <w:r>
        <w:t xml:space="preserve"> </w:t>
      </w:r>
      <w:proofErr w:type="spellStart"/>
      <w:r>
        <w:t>chuẩn</w:t>
      </w:r>
      <w:proofErr w:type="spellEnd"/>
      <w:r>
        <w:t xml:space="preserve"> </w:t>
      </w:r>
      <w:proofErr w:type="spellStart"/>
      <w:r>
        <w:t>theo</w:t>
      </w:r>
      <w:proofErr w:type="spellEnd"/>
      <w:r>
        <w:t xml:space="preserve"> </w:t>
      </w:r>
      <w:r w:rsidR="00127803" w:rsidRPr="00127803">
        <w:rPr>
          <w:b/>
          <w:lang w:val="vi-VN"/>
        </w:rPr>
        <w:t>Luật Mẫu về Chữ ký Điện tử của Ủy ban Liên hợp quốc về Luật Thương mại Quốc tế (UNCITRAL</w:t>
      </w:r>
      <w:r>
        <w:t>);</w:t>
      </w:r>
    </w:p>
    <w:p w14:paraId="6A77A9D5" w14:textId="56DB7283" w:rsidR="00527510" w:rsidRDefault="00127803">
      <w:pPr>
        <w:numPr>
          <w:ilvl w:val="0"/>
          <w:numId w:val="3"/>
        </w:numPr>
        <w:spacing w:after="235" w:line="251" w:lineRule="auto"/>
        <w:ind w:right="47" w:hanging="567"/>
      </w:pPr>
      <w:r>
        <w:rPr>
          <w:b/>
        </w:rPr>
        <w:t xml:space="preserve">Các </w:t>
      </w:r>
      <w:proofErr w:type="spellStart"/>
      <w:r>
        <w:rPr>
          <w:b/>
        </w:rPr>
        <w:t>giao</w:t>
      </w:r>
      <w:proofErr w:type="spellEnd"/>
      <w:r>
        <w:rPr>
          <w:b/>
        </w:rPr>
        <w:t xml:space="preserve"> </w:t>
      </w:r>
      <w:proofErr w:type="spellStart"/>
      <w:r>
        <w:rPr>
          <w:b/>
        </w:rPr>
        <w:t>thức</w:t>
      </w:r>
      <w:proofErr w:type="spellEnd"/>
      <w:r>
        <w:rPr>
          <w:b/>
        </w:rPr>
        <w:t xml:space="preserve"> </w:t>
      </w:r>
      <w:proofErr w:type="spellStart"/>
      <w:r>
        <w:rPr>
          <w:b/>
        </w:rPr>
        <w:t>chuyển</w:t>
      </w:r>
      <w:proofErr w:type="spellEnd"/>
      <w:r>
        <w:rPr>
          <w:b/>
        </w:rPr>
        <w:t xml:space="preserve"> </w:t>
      </w:r>
      <w:proofErr w:type="spellStart"/>
      <w:r>
        <w:rPr>
          <w:b/>
        </w:rPr>
        <w:t>đổi</w:t>
      </w:r>
      <w:proofErr w:type="spellEnd"/>
      <w:r>
        <w:rPr>
          <w:b/>
        </w:rPr>
        <w:t xml:space="preserve"> </w:t>
      </w:r>
      <w:proofErr w:type="spellStart"/>
      <w:r>
        <w:rPr>
          <w:b/>
        </w:rPr>
        <w:t>dữ</w:t>
      </w:r>
      <w:proofErr w:type="spellEnd"/>
      <w:r>
        <w:rPr>
          <w:b/>
        </w:rPr>
        <w:t xml:space="preserve"> </w:t>
      </w:r>
      <w:proofErr w:type="spellStart"/>
      <w:r>
        <w:rPr>
          <w:b/>
        </w:rPr>
        <w:t>liệu</w:t>
      </w:r>
      <w:proofErr w:type="spellEnd"/>
      <w:r>
        <w:t xml:space="preserve"> </w:t>
      </w:r>
      <w:proofErr w:type="spellStart"/>
      <w:r>
        <w:t>tuân</w:t>
      </w:r>
      <w:proofErr w:type="spellEnd"/>
      <w:r>
        <w:t xml:space="preserve"> </w:t>
      </w:r>
      <w:proofErr w:type="spellStart"/>
      <w:r>
        <w:t>thủ</w:t>
      </w:r>
      <w:proofErr w:type="spellEnd"/>
      <w:r>
        <w:t xml:space="preserve"> </w:t>
      </w:r>
      <w:proofErr w:type="spellStart"/>
      <w:r>
        <w:rPr>
          <w:b/>
        </w:rPr>
        <w:t>các</w:t>
      </w:r>
      <w:proofErr w:type="spellEnd"/>
      <w:r>
        <w:rPr>
          <w:b/>
        </w:rPr>
        <w:t xml:space="preserve"> </w:t>
      </w:r>
      <w:proofErr w:type="spellStart"/>
      <w:r>
        <w:rPr>
          <w:b/>
        </w:rPr>
        <w:t>tiêu</w:t>
      </w:r>
      <w:proofErr w:type="spellEnd"/>
      <w:r>
        <w:rPr>
          <w:b/>
        </w:rPr>
        <w:t xml:space="preserve"> </w:t>
      </w:r>
      <w:proofErr w:type="spellStart"/>
      <w:r>
        <w:rPr>
          <w:b/>
        </w:rPr>
        <w:t>chuẩn</w:t>
      </w:r>
      <w:proofErr w:type="spellEnd"/>
      <w:r>
        <w:rPr>
          <w:b/>
        </w:rPr>
        <w:t xml:space="preserve"> </w:t>
      </w:r>
      <w:proofErr w:type="spellStart"/>
      <w:r>
        <w:rPr>
          <w:b/>
        </w:rPr>
        <w:t>bảo</w:t>
      </w:r>
      <w:proofErr w:type="spellEnd"/>
      <w:r>
        <w:rPr>
          <w:b/>
        </w:rPr>
        <w:t xml:space="preserve"> </w:t>
      </w:r>
      <w:proofErr w:type="spellStart"/>
      <w:r>
        <w:rPr>
          <w:b/>
        </w:rPr>
        <w:t>mật</w:t>
      </w:r>
      <w:proofErr w:type="spellEnd"/>
      <w:r>
        <w:rPr>
          <w:b/>
        </w:rPr>
        <w:t xml:space="preserve"> </w:t>
      </w:r>
      <w:proofErr w:type="spellStart"/>
      <w:r>
        <w:rPr>
          <w:b/>
        </w:rPr>
        <w:t>và</w:t>
      </w:r>
      <w:proofErr w:type="spellEnd"/>
      <w:r>
        <w:rPr>
          <w:b/>
        </w:rPr>
        <w:t xml:space="preserve"> </w:t>
      </w:r>
      <w:proofErr w:type="spellStart"/>
      <w:r>
        <w:rPr>
          <w:b/>
        </w:rPr>
        <w:t>khả</w:t>
      </w:r>
      <w:proofErr w:type="spellEnd"/>
      <w:r>
        <w:rPr>
          <w:b/>
        </w:rPr>
        <w:t xml:space="preserve"> </w:t>
      </w:r>
      <w:proofErr w:type="spellStart"/>
      <w:r>
        <w:rPr>
          <w:b/>
        </w:rPr>
        <w:t>năng</w:t>
      </w:r>
      <w:proofErr w:type="spellEnd"/>
      <w:r>
        <w:rPr>
          <w:b/>
        </w:rPr>
        <w:t xml:space="preserve"> </w:t>
      </w:r>
      <w:proofErr w:type="spellStart"/>
      <w:r>
        <w:rPr>
          <w:b/>
        </w:rPr>
        <w:t>liên</w:t>
      </w:r>
      <w:proofErr w:type="spellEnd"/>
      <w:r>
        <w:rPr>
          <w:b/>
        </w:rPr>
        <w:t xml:space="preserve"> </w:t>
      </w:r>
      <w:proofErr w:type="spellStart"/>
      <w:r>
        <w:rPr>
          <w:b/>
        </w:rPr>
        <w:t>thông</w:t>
      </w:r>
      <w:proofErr w:type="spellEnd"/>
      <w:r>
        <w:rPr>
          <w:b/>
        </w:rPr>
        <w:t xml:space="preserve"> </w:t>
      </w:r>
      <w:proofErr w:type="spellStart"/>
      <w:r w:rsidRPr="00127803">
        <w:rPr>
          <w:bCs/>
        </w:rPr>
        <w:t>của</w:t>
      </w:r>
      <w:proofErr w:type="spellEnd"/>
      <w:r w:rsidRPr="00127803">
        <w:rPr>
          <w:bCs/>
        </w:rPr>
        <w:t xml:space="preserve"> ELAN</w:t>
      </w:r>
      <w:r>
        <w:t>.</w:t>
      </w:r>
    </w:p>
    <w:p w14:paraId="303BE5CA" w14:textId="77777777" w:rsidR="00B76209" w:rsidRPr="00ED6F7D" w:rsidRDefault="00000000" w:rsidP="00B76209">
      <w:pPr>
        <w:ind w:left="-5" w:right="47"/>
        <w:rPr>
          <w:lang w:val="vi-VN"/>
        </w:rPr>
      </w:pPr>
      <w:r>
        <w:t xml:space="preserve">4.7.  </w:t>
      </w:r>
      <w:r w:rsidR="00B76209" w:rsidRPr="00B76209">
        <w:rPr>
          <w:lang w:val="vi-VN"/>
        </w:rPr>
        <w:t>Các cơ quan hiện</w:t>
      </w:r>
      <w:r w:rsidR="00B76209">
        <w:rPr>
          <w:lang w:val="en-GB"/>
        </w:rPr>
        <w:t xml:space="preserve"> </w:t>
      </w:r>
      <w:proofErr w:type="spellStart"/>
      <w:r w:rsidR="00B76209">
        <w:rPr>
          <w:lang w:val="en-GB"/>
        </w:rPr>
        <w:t>đang</w:t>
      </w:r>
      <w:proofErr w:type="spellEnd"/>
      <w:r w:rsidR="00B76209" w:rsidRPr="00B76209">
        <w:rPr>
          <w:lang w:val="vi-VN"/>
        </w:rPr>
        <w:t xml:space="preserve"> </w:t>
      </w:r>
      <w:proofErr w:type="spellStart"/>
      <w:r w:rsidR="00B76209" w:rsidRPr="00B76209">
        <w:rPr>
          <w:b/>
          <w:bCs/>
          <w:lang w:val="en-GB"/>
        </w:rPr>
        <w:t>thiếu</w:t>
      </w:r>
      <w:proofErr w:type="spellEnd"/>
      <w:r w:rsidR="00B76209" w:rsidRPr="00B76209">
        <w:rPr>
          <w:b/>
          <w:bCs/>
          <w:lang w:val="vi-VN"/>
        </w:rPr>
        <w:t xml:space="preserve"> hệ thống chứng nhận điện tử</w:t>
      </w:r>
      <w:r w:rsidR="00B76209" w:rsidRPr="00B76209">
        <w:rPr>
          <w:lang w:val="vi-VN"/>
        </w:rPr>
        <w:t xml:space="preserve"> được khuyến khích </w:t>
      </w:r>
      <w:r w:rsidR="00B76209" w:rsidRPr="00B76209">
        <w:rPr>
          <w:b/>
          <w:bCs/>
          <w:lang w:val="vi-VN"/>
        </w:rPr>
        <w:t>phát triển hoặc nâng cấp</w:t>
      </w:r>
      <w:r w:rsidR="00B76209" w:rsidRPr="00B76209">
        <w:rPr>
          <w:lang w:val="vi-VN"/>
        </w:rPr>
        <w:t xml:space="preserve"> cơ sở hạ tầng của mình để đáp ứng các yêu cầu của ELAN. EU sẵn sàng cung cấp hỗ trợ kỹ thuật khi cần thiết, đặc biệt là cho các nước đang phát triển có thể gặp phải những hạn </w:t>
      </w:r>
      <w:r w:rsidR="00B76209" w:rsidRPr="00B76209">
        <w:rPr>
          <w:lang w:val="vi-VN"/>
        </w:rPr>
        <w:lastRenderedPageBreak/>
        <w:t>chế về nguồn lực. Việc sớm liên hệ với nhóm kỹ thuật của ELAN có thể giúp xác định những thiếu sót tiềm tàng và các chiến lược giảm thiểu rủi ro trước thời hạn năm 2028</w:t>
      </w:r>
      <w:r w:rsidRPr="00ED6F7D">
        <w:rPr>
          <w:lang w:val="vi-VN"/>
        </w:rPr>
        <w:t>.</w:t>
      </w:r>
    </w:p>
    <w:p w14:paraId="2A434A7F" w14:textId="2720CBEC" w:rsidR="00527510" w:rsidRPr="00ED6F7D" w:rsidRDefault="00000000" w:rsidP="00B76209">
      <w:pPr>
        <w:ind w:left="-5" w:right="47"/>
        <w:rPr>
          <w:lang w:val="vi-VN"/>
        </w:rPr>
      </w:pPr>
      <w:r w:rsidRPr="00ED6F7D">
        <w:rPr>
          <w:lang w:val="vi-VN"/>
        </w:rPr>
        <w:t xml:space="preserve">4.4  </w:t>
      </w:r>
      <w:r w:rsidR="00B76209" w:rsidRPr="00B76209">
        <w:rPr>
          <w:b/>
          <w:color w:val="006283"/>
          <w:lang w:val="vi-VN"/>
        </w:rPr>
        <w:t>Đăng ký với ELAN và tương tác với Ủy ban EU</w:t>
      </w:r>
    </w:p>
    <w:p w14:paraId="728DA45A" w14:textId="3EDB9BA6" w:rsidR="00527510" w:rsidRPr="00ED6F7D" w:rsidRDefault="00000000" w:rsidP="00EA4A26">
      <w:pPr>
        <w:ind w:left="-5" w:right="47"/>
        <w:rPr>
          <w:lang w:val="vi-VN"/>
        </w:rPr>
      </w:pPr>
      <w:r w:rsidRPr="00ED6F7D">
        <w:rPr>
          <w:lang w:val="vi-VN"/>
        </w:rPr>
        <w:t xml:space="preserve">4.8.  </w:t>
      </w:r>
      <w:r w:rsidR="00EA4A26" w:rsidRPr="00ED6F7D">
        <w:rPr>
          <w:lang w:val="vi-VN"/>
        </w:rPr>
        <w:t>Để</w:t>
      </w:r>
      <w:r w:rsidRPr="00ED6F7D">
        <w:rPr>
          <w:lang w:val="vi-VN"/>
        </w:rPr>
        <w:t xml:space="preserve"> </w:t>
      </w:r>
      <w:r w:rsidR="00EA4A26" w:rsidRPr="00ED6F7D">
        <w:rPr>
          <w:b/>
          <w:lang w:val="vi-VN"/>
        </w:rPr>
        <w:t>tương tác một cách chính thức</w:t>
      </w:r>
      <w:r w:rsidRPr="00ED6F7D">
        <w:rPr>
          <w:lang w:val="vi-VN"/>
        </w:rPr>
        <w:t xml:space="preserve"> </w:t>
      </w:r>
      <w:r w:rsidR="00EA4A26" w:rsidRPr="00ED6F7D">
        <w:rPr>
          <w:lang w:val="vi-VN"/>
        </w:rPr>
        <w:t>với</w:t>
      </w:r>
      <w:r w:rsidRPr="00ED6F7D">
        <w:rPr>
          <w:lang w:val="vi-VN"/>
        </w:rPr>
        <w:t xml:space="preserve"> ELAN, </w:t>
      </w:r>
      <w:r w:rsidR="00EA4A26" w:rsidRPr="00EA4A26">
        <w:rPr>
          <w:lang w:val="vi-VN"/>
        </w:rPr>
        <w:t xml:space="preserve">các cơ quan chức năng của nước thứ ba chịu trách nhiệm cấp các giấy tờ liên quan </w:t>
      </w:r>
      <w:r w:rsidR="00EA4A26" w:rsidRPr="00EA4A26">
        <w:rPr>
          <w:b/>
          <w:bCs/>
          <w:lang w:val="vi-VN"/>
        </w:rPr>
        <w:t>phải đăng ký</w:t>
      </w:r>
      <w:r w:rsidR="00EA4A26" w:rsidRPr="00EA4A26">
        <w:rPr>
          <w:lang w:val="vi-VN"/>
        </w:rPr>
        <w:t xml:space="preserve"> </w:t>
      </w:r>
      <w:r w:rsidR="00EA4A26" w:rsidRPr="00ED6F7D">
        <w:rPr>
          <w:lang w:val="vi-VN"/>
        </w:rPr>
        <w:t>trong</w:t>
      </w:r>
      <w:r w:rsidR="00EA4A26" w:rsidRPr="00EA4A26">
        <w:rPr>
          <w:lang w:val="vi-VN"/>
        </w:rPr>
        <w:t xml:space="preserve"> hệ thống</w:t>
      </w:r>
      <w:r w:rsidRPr="00ED6F7D">
        <w:rPr>
          <w:lang w:val="vi-VN"/>
        </w:rPr>
        <w:t xml:space="preserve">. </w:t>
      </w:r>
      <w:r w:rsidR="00EA4A26" w:rsidRPr="00EA4A26">
        <w:rPr>
          <w:lang w:val="vi-VN"/>
        </w:rPr>
        <w:t xml:space="preserve">Quá trình đăng ký có thể được bắt đầu bằng cách điền vào các </w:t>
      </w:r>
      <w:r w:rsidR="00EA4A26" w:rsidRPr="00EA4A26">
        <w:rPr>
          <w:b/>
          <w:bCs/>
          <w:lang w:val="vi-VN"/>
        </w:rPr>
        <w:t>mẫu đơn chuyên dụng</w:t>
      </w:r>
      <w:r w:rsidR="00EA4A26" w:rsidRPr="00EA4A26">
        <w:rPr>
          <w:lang w:val="vi-VN"/>
        </w:rPr>
        <w:t xml:space="preserve"> có sẵn tại liên kết sau</w:t>
      </w:r>
      <w:r w:rsidRPr="00ED6F7D">
        <w:rPr>
          <w:lang w:val="vi-VN"/>
        </w:rPr>
        <w:t xml:space="preserve">: </w:t>
      </w:r>
      <w:hyperlink r:id="rId10">
        <w:r w:rsidR="00527510" w:rsidRPr="00ED6F7D">
          <w:rPr>
            <w:color w:val="0000FF"/>
            <w:u w:val="single" w:color="0000FF"/>
            <w:lang w:val="vi-VN"/>
          </w:rPr>
          <w:t>https://circabc.europa.eu/ui/group/f01dc0b7-af6e-463d</w:t>
        </w:r>
      </w:hyperlink>
      <w:hyperlink r:id="rId11">
        <w:r w:rsidR="00527510" w:rsidRPr="00ED6F7D">
          <w:rPr>
            <w:color w:val="0000FF"/>
            <w:u w:val="single" w:color="0000FF"/>
            <w:lang w:val="vi-VN"/>
          </w:rPr>
          <w:t>b72c-9b05764481e8/library/ab38f76c</w:t>
        </w:r>
        <w:r w:rsidR="00EA4A26" w:rsidRPr="00ED6F7D">
          <w:rPr>
            <w:color w:val="0000FF"/>
            <w:u w:val="single" w:color="0000FF"/>
            <w:lang w:val="vi-VN"/>
          </w:rPr>
          <w:t xml:space="preserve"> </w:t>
        </w:r>
        <w:r w:rsidR="00527510" w:rsidRPr="00ED6F7D">
          <w:rPr>
            <w:color w:val="0000FF"/>
            <w:u w:val="single" w:color="0000FF"/>
            <w:lang w:val="vi-VN"/>
          </w:rPr>
          <w:t>e623-45a5-bf2f-094ce415aa8a</w:t>
        </w:r>
      </w:hyperlink>
      <w:r w:rsidRPr="00ED6F7D">
        <w:rPr>
          <w:lang w:val="vi-VN"/>
        </w:rPr>
        <w:t>.</w:t>
      </w:r>
    </w:p>
    <w:p w14:paraId="3EE71611" w14:textId="52FCB419" w:rsidR="00527510" w:rsidRPr="00ED6F7D" w:rsidRDefault="00000000" w:rsidP="00827A67">
      <w:pPr>
        <w:ind w:left="-5" w:right="47"/>
        <w:rPr>
          <w:lang w:val="vi-VN"/>
        </w:rPr>
      </w:pPr>
      <w:r w:rsidRPr="00ED6F7D">
        <w:rPr>
          <w:lang w:val="vi-VN"/>
        </w:rPr>
        <w:t xml:space="preserve">4.9.  </w:t>
      </w:r>
      <w:r w:rsidR="00EA4A26" w:rsidRPr="00ED6F7D">
        <w:rPr>
          <w:lang w:val="vi-VN"/>
        </w:rPr>
        <w:t>Sau khi hoàn thành</w:t>
      </w:r>
      <w:r w:rsidRPr="00ED6F7D">
        <w:rPr>
          <w:lang w:val="vi-VN"/>
        </w:rPr>
        <w:t xml:space="preserve">, </w:t>
      </w:r>
      <w:r w:rsidR="00EA4A26" w:rsidRPr="00ED6F7D">
        <w:rPr>
          <w:lang w:val="vi-VN"/>
        </w:rPr>
        <w:t>các mẫu đơn này cần được</w:t>
      </w:r>
      <w:r w:rsidRPr="00ED6F7D">
        <w:rPr>
          <w:lang w:val="vi-VN"/>
        </w:rPr>
        <w:t xml:space="preserve"> </w:t>
      </w:r>
      <w:r w:rsidR="00EA4A26" w:rsidRPr="00ED6F7D">
        <w:rPr>
          <w:b/>
          <w:lang w:val="vi-VN"/>
        </w:rPr>
        <w:t>nộp thông qua Phái đoàn EU</w:t>
      </w:r>
      <w:r w:rsidR="00827A67" w:rsidRPr="00ED6F7D">
        <w:rPr>
          <w:b/>
          <w:lang w:val="vi-VN"/>
        </w:rPr>
        <w:t xml:space="preserve"> hoặc Đại sứ quán có thẩm quyền</w:t>
      </w:r>
      <w:r w:rsidRPr="00ED6F7D">
        <w:rPr>
          <w:lang w:val="vi-VN"/>
        </w:rPr>
        <w:t xml:space="preserve"> </w:t>
      </w:r>
      <w:r w:rsidR="00827A67" w:rsidRPr="00ED6F7D">
        <w:rPr>
          <w:lang w:val="vi-VN"/>
        </w:rPr>
        <w:t>đến</w:t>
      </w:r>
      <w:r w:rsidRPr="00ED6F7D">
        <w:rPr>
          <w:lang w:val="vi-VN"/>
        </w:rPr>
        <w:t xml:space="preserve"> </w:t>
      </w:r>
      <w:r w:rsidR="00827A67" w:rsidRPr="00ED6F7D">
        <w:rPr>
          <w:b/>
          <w:lang w:val="vi-VN"/>
        </w:rPr>
        <w:t>hòm thư điện tử chức năng</w:t>
      </w:r>
      <w:r w:rsidRPr="00ED6F7D">
        <w:rPr>
          <w:lang w:val="vi-VN"/>
        </w:rPr>
        <w:t xml:space="preserve">: </w:t>
      </w:r>
      <w:r w:rsidRPr="00ED6F7D">
        <w:rPr>
          <w:b/>
          <w:color w:val="0000FF"/>
          <w:u w:val="single" w:color="0000FF"/>
          <w:lang w:val="vi-VN"/>
        </w:rPr>
        <w:t>AGRI-SINGLE-WINDOW@ec.europa.eu</w:t>
      </w:r>
      <w:r w:rsidRPr="00ED6F7D">
        <w:rPr>
          <w:lang w:val="vi-VN"/>
        </w:rPr>
        <w:t xml:space="preserve">. </w:t>
      </w:r>
      <w:r w:rsidR="00827A67" w:rsidRPr="00827A67">
        <w:rPr>
          <w:lang w:val="vi-VN"/>
        </w:rPr>
        <w:t xml:space="preserve">Sau đó, Ủy ban châu Âu sẽ xác nhận việc đăng ký và cung cấp thông tin </w:t>
      </w:r>
      <w:r w:rsidR="00827A67" w:rsidRPr="00ED6F7D">
        <w:rPr>
          <w:lang w:val="vi-VN"/>
        </w:rPr>
        <w:t>truy cập</w:t>
      </w:r>
      <w:r w:rsidR="00827A67" w:rsidRPr="00827A67">
        <w:rPr>
          <w:lang w:val="vi-VN"/>
        </w:rPr>
        <w:t xml:space="preserve"> cần thiết cũng như hỗ trợ kỹ thuật để đảm bảo quá trình </w:t>
      </w:r>
      <w:r w:rsidR="00827A67" w:rsidRPr="00ED6F7D">
        <w:rPr>
          <w:lang w:val="vi-VN"/>
        </w:rPr>
        <w:t>tiếp nhận</w:t>
      </w:r>
      <w:r w:rsidR="00827A67" w:rsidRPr="00827A67">
        <w:rPr>
          <w:lang w:val="vi-VN"/>
        </w:rPr>
        <w:t xml:space="preserve"> diễn ra suôn sẻ</w:t>
      </w:r>
      <w:r w:rsidRPr="00ED6F7D">
        <w:rPr>
          <w:lang w:val="vi-VN"/>
        </w:rPr>
        <w:t>.</w:t>
      </w:r>
    </w:p>
    <w:p w14:paraId="234F29EB" w14:textId="41EBA2DA" w:rsidR="00527510" w:rsidRPr="00ED6F7D" w:rsidRDefault="00000000" w:rsidP="00827A67">
      <w:pPr>
        <w:spacing w:after="7"/>
        <w:ind w:left="-5" w:right="47"/>
        <w:rPr>
          <w:lang w:val="vi-VN"/>
        </w:rPr>
      </w:pPr>
      <w:r w:rsidRPr="00ED6F7D">
        <w:rPr>
          <w:lang w:val="vi-VN"/>
        </w:rPr>
        <w:t xml:space="preserve">4.10.  </w:t>
      </w:r>
      <w:r w:rsidR="00827A67" w:rsidRPr="00ED6F7D">
        <w:rPr>
          <w:lang w:val="vi-VN"/>
        </w:rPr>
        <w:t>Đối với</w:t>
      </w:r>
      <w:r w:rsidRPr="00ED6F7D">
        <w:rPr>
          <w:lang w:val="vi-VN"/>
        </w:rPr>
        <w:t xml:space="preserve"> </w:t>
      </w:r>
      <w:r w:rsidR="00827A67" w:rsidRPr="00ED6F7D">
        <w:rPr>
          <w:b/>
          <w:lang w:val="vi-VN"/>
        </w:rPr>
        <w:t>bất kì câu hỏi nào</w:t>
      </w:r>
      <w:r w:rsidRPr="00ED6F7D">
        <w:rPr>
          <w:lang w:val="vi-VN"/>
        </w:rPr>
        <w:t xml:space="preserve"> </w:t>
      </w:r>
      <w:r w:rsidR="00827A67" w:rsidRPr="00ED6F7D">
        <w:rPr>
          <w:lang w:val="vi-VN"/>
        </w:rPr>
        <w:t>liên quan đến</w:t>
      </w:r>
      <w:r w:rsidRPr="00ED6F7D">
        <w:rPr>
          <w:lang w:val="vi-VN"/>
        </w:rPr>
        <w:t xml:space="preserve"> ELAN, </w:t>
      </w:r>
      <w:r w:rsidR="00827A67" w:rsidRPr="00ED6F7D">
        <w:rPr>
          <w:lang w:val="vi-VN"/>
        </w:rPr>
        <w:t>mời các đối tác thương mại</w:t>
      </w:r>
      <w:r w:rsidRPr="00ED6F7D">
        <w:rPr>
          <w:lang w:val="vi-VN"/>
        </w:rPr>
        <w:t xml:space="preserve"> </w:t>
      </w:r>
      <w:r w:rsidR="00827A67" w:rsidRPr="00ED6F7D">
        <w:rPr>
          <w:b/>
          <w:lang w:val="vi-VN"/>
        </w:rPr>
        <w:t>liên hệ trực tiếp đội ngũ ELAN của Ủy ban EU</w:t>
      </w:r>
      <w:r w:rsidRPr="00ED6F7D">
        <w:rPr>
          <w:lang w:val="vi-VN"/>
        </w:rPr>
        <w:t xml:space="preserve"> </w:t>
      </w:r>
      <w:r w:rsidR="00827A67" w:rsidRPr="00ED6F7D">
        <w:rPr>
          <w:lang w:val="vi-VN"/>
        </w:rPr>
        <w:t>qua chính địa chỉ hòm thư điện tử này</w:t>
      </w:r>
      <w:r w:rsidRPr="00ED6F7D">
        <w:rPr>
          <w:lang w:val="vi-VN"/>
        </w:rPr>
        <w:t xml:space="preserve">: </w:t>
      </w:r>
      <w:hyperlink r:id="rId12" w:history="1">
        <w:r w:rsidR="00827A67" w:rsidRPr="00ED6F7D">
          <w:rPr>
            <w:rStyle w:val="Hyperlink"/>
            <w:b/>
            <w:lang w:val="vi-VN"/>
          </w:rPr>
          <w:t>AGRI-SINGLEWINDOW@ec.europa.eu</w:t>
        </w:r>
      </w:hyperlink>
      <w:r w:rsidRPr="00ED6F7D">
        <w:rPr>
          <w:lang w:val="vi-VN"/>
        </w:rPr>
        <w:t>.</w:t>
      </w:r>
      <w:r w:rsidR="00827A67" w:rsidRPr="00ED6F7D">
        <w:rPr>
          <w:lang w:val="vi-VN"/>
        </w:rPr>
        <w:t xml:space="preserve"> Liên minh </w:t>
      </w:r>
      <w:r w:rsidR="007A6368" w:rsidRPr="00ED6F7D">
        <w:rPr>
          <w:lang w:val="vi-VN"/>
        </w:rPr>
        <w:t>c</w:t>
      </w:r>
      <w:r w:rsidR="00827A67" w:rsidRPr="00ED6F7D">
        <w:rPr>
          <w:lang w:val="vi-VN"/>
        </w:rPr>
        <w:t xml:space="preserve">hâu Âu EU hoàn toàn cam kết cung cấp hỗ trợ kịp thời và thực tế cho tất cả các đối tác thương mại nhằm hạn chế tối đa các gián đoạn và tối đa hóa các lợi ích </w:t>
      </w:r>
      <w:r w:rsidR="007007CB" w:rsidRPr="00ED6F7D">
        <w:rPr>
          <w:lang w:val="vi-VN"/>
        </w:rPr>
        <w:t>của</w:t>
      </w:r>
      <w:r w:rsidR="00827A67" w:rsidRPr="00ED6F7D">
        <w:rPr>
          <w:lang w:val="vi-VN"/>
        </w:rPr>
        <w:t xml:space="preserve"> hệ thống mới</w:t>
      </w:r>
      <w:r w:rsidRPr="00ED6F7D">
        <w:rPr>
          <w:lang w:val="vi-VN"/>
        </w:rPr>
        <w:t>.</w:t>
      </w:r>
    </w:p>
    <w:p w14:paraId="4DFEB48D" w14:textId="77777777" w:rsidR="007007CB" w:rsidRPr="00ED6F7D" w:rsidRDefault="007007CB" w:rsidP="00827A67">
      <w:pPr>
        <w:spacing w:after="7"/>
        <w:ind w:left="-5" w:right="47"/>
        <w:rPr>
          <w:lang w:val="vi-VN"/>
        </w:rPr>
      </w:pPr>
    </w:p>
    <w:p w14:paraId="2F07DE16" w14:textId="2E163C90" w:rsidR="00527510" w:rsidRPr="00ED6F7D" w:rsidRDefault="00000000">
      <w:pPr>
        <w:pStyle w:val="Heading2"/>
        <w:spacing w:before="0"/>
        <w:ind w:left="-5" w:right="0"/>
        <w:rPr>
          <w:lang w:val="vi-VN"/>
        </w:rPr>
      </w:pPr>
      <w:r w:rsidRPr="00ED6F7D">
        <w:rPr>
          <w:lang w:val="vi-VN"/>
        </w:rPr>
        <w:t xml:space="preserve">5  </w:t>
      </w:r>
      <w:r w:rsidR="007007CB" w:rsidRPr="00ED6F7D">
        <w:rPr>
          <w:lang w:val="vi-VN"/>
        </w:rPr>
        <w:t>DANH SÁCH CÁC TÀI LIỆU THUỘC PHẠM VI CỦA ELAN ĐƯỢC BAN HÀNH BỞI CÁC CƠ QUAN CHỨC NĂNG CỦA ĐỐI TÁC THƯƠNG MẠI</w:t>
      </w:r>
    </w:p>
    <w:p w14:paraId="5BDFB0EE" w14:textId="5DA9C450" w:rsidR="00527510" w:rsidRPr="00ED6F7D" w:rsidRDefault="00000000">
      <w:pPr>
        <w:ind w:left="-5" w:right="47"/>
        <w:rPr>
          <w:lang w:val="vi-VN"/>
        </w:rPr>
      </w:pPr>
      <w:r w:rsidRPr="00ED6F7D">
        <w:rPr>
          <w:lang w:val="vi-VN"/>
        </w:rPr>
        <w:t xml:space="preserve">5.1.  </w:t>
      </w:r>
      <w:r w:rsidR="007007CB" w:rsidRPr="00ED6F7D">
        <w:rPr>
          <w:lang w:val="vi-VN"/>
        </w:rPr>
        <w:t>Sau đây là một</w:t>
      </w:r>
      <w:r w:rsidRPr="00ED6F7D">
        <w:rPr>
          <w:lang w:val="vi-VN"/>
        </w:rPr>
        <w:t xml:space="preserve"> </w:t>
      </w:r>
      <w:r w:rsidR="007007CB" w:rsidRPr="00ED6F7D">
        <w:rPr>
          <w:b/>
          <w:lang w:val="vi-VN"/>
        </w:rPr>
        <w:t xml:space="preserve">danh </w:t>
      </w:r>
      <w:r w:rsidR="00255C24" w:rsidRPr="00ED6F7D">
        <w:rPr>
          <w:b/>
          <w:lang w:val="vi-VN"/>
        </w:rPr>
        <w:t>mục</w:t>
      </w:r>
      <w:r w:rsidR="007007CB" w:rsidRPr="00ED6F7D">
        <w:rPr>
          <w:b/>
          <w:lang w:val="vi-VN"/>
        </w:rPr>
        <w:t xml:space="preserve"> đầy đủ</w:t>
      </w:r>
      <w:r w:rsidRPr="00ED6F7D">
        <w:rPr>
          <w:lang w:val="vi-VN"/>
        </w:rPr>
        <w:t xml:space="preserve"> </w:t>
      </w:r>
      <w:r w:rsidR="007007CB" w:rsidRPr="00ED6F7D">
        <w:rPr>
          <w:lang w:val="vi-VN"/>
        </w:rPr>
        <w:t>gồm các</w:t>
      </w:r>
      <w:r w:rsidRPr="00ED6F7D">
        <w:rPr>
          <w:lang w:val="vi-VN"/>
        </w:rPr>
        <w:t xml:space="preserve"> </w:t>
      </w:r>
      <w:r w:rsidR="007007CB" w:rsidRPr="00ED6F7D">
        <w:rPr>
          <w:b/>
          <w:lang w:val="vi-VN"/>
        </w:rPr>
        <w:t>tài liệu phi hải quan</w:t>
      </w:r>
      <w:r w:rsidRPr="00ED6F7D">
        <w:rPr>
          <w:lang w:val="vi-VN"/>
        </w:rPr>
        <w:t xml:space="preserve"> </w:t>
      </w:r>
      <w:r w:rsidR="007007CB" w:rsidRPr="00ED6F7D">
        <w:rPr>
          <w:lang w:val="vi-VN"/>
        </w:rPr>
        <w:t>thuộc phạm vi của ELAN được ban hành bởi các cơ quan chức năng của nước thứ ba</w:t>
      </w:r>
      <w:r w:rsidRPr="00ED6F7D">
        <w:rPr>
          <w:lang w:val="vi-VN"/>
        </w:rPr>
        <w:t xml:space="preserve">. </w:t>
      </w:r>
      <w:r w:rsidR="007007CB" w:rsidRPr="00ED6F7D">
        <w:rPr>
          <w:lang w:val="vi-VN"/>
        </w:rPr>
        <w:t>Các tài liệu này</w:t>
      </w:r>
      <w:r w:rsidRPr="00ED6F7D">
        <w:rPr>
          <w:lang w:val="vi-VN"/>
        </w:rPr>
        <w:t xml:space="preserve"> </w:t>
      </w:r>
      <w:r w:rsidR="007007CB" w:rsidRPr="00ED6F7D">
        <w:rPr>
          <w:b/>
          <w:lang w:val="vi-VN"/>
        </w:rPr>
        <w:t>phải được nộp dưới hình thức điện tử</w:t>
      </w:r>
      <w:r w:rsidRPr="00ED6F7D">
        <w:rPr>
          <w:lang w:val="vi-VN"/>
        </w:rPr>
        <w:t xml:space="preserve"> </w:t>
      </w:r>
      <w:r w:rsidR="007007CB" w:rsidRPr="00ED6F7D">
        <w:rPr>
          <w:lang w:val="vi-VN"/>
        </w:rPr>
        <w:t>qua hệ thống ELAN</w:t>
      </w:r>
      <w:r w:rsidRPr="00ED6F7D">
        <w:rPr>
          <w:lang w:val="vi-VN"/>
        </w:rPr>
        <w:t xml:space="preserve"> </w:t>
      </w:r>
      <w:r w:rsidR="007007CB" w:rsidRPr="00ED6F7D">
        <w:rPr>
          <w:b/>
          <w:lang w:val="vi-VN"/>
        </w:rPr>
        <w:t>từ ngày 17 tháng Một năm 2028</w:t>
      </w:r>
      <w:r w:rsidRPr="00ED6F7D">
        <w:rPr>
          <w:lang w:val="vi-VN"/>
        </w:rPr>
        <w:t>:</w:t>
      </w:r>
    </w:p>
    <w:p w14:paraId="2F938A7B" w14:textId="1088B012" w:rsidR="00527510" w:rsidRPr="00ED6F7D" w:rsidRDefault="00B40F52">
      <w:pPr>
        <w:numPr>
          <w:ilvl w:val="0"/>
          <w:numId w:val="4"/>
        </w:numPr>
        <w:ind w:right="47" w:hanging="567"/>
        <w:rPr>
          <w:lang w:val="vi-VN"/>
        </w:rPr>
      </w:pPr>
      <w:r w:rsidRPr="00ED6F7D">
        <w:rPr>
          <w:b/>
          <w:lang w:val="vi-VN"/>
        </w:rPr>
        <w:t>Các c</w:t>
      </w:r>
      <w:r w:rsidR="007C387F" w:rsidRPr="00ED6F7D">
        <w:rPr>
          <w:b/>
          <w:lang w:val="vi-VN"/>
        </w:rPr>
        <w:t>hứng nhận xác thực</w:t>
      </w:r>
      <w:r w:rsidRPr="00ED6F7D">
        <w:rPr>
          <w:b/>
          <w:lang w:val="vi-VN"/>
        </w:rPr>
        <w:t xml:space="preserve"> </w:t>
      </w:r>
      <w:r w:rsidR="007C387F" w:rsidRPr="00ED6F7D">
        <w:rPr>
          <w:lang w:val="vi-VN"/>
        </w:rPr>
        <w:t>đối với hạn ngạch thuế quan thịt bò</w:t>
      </w:r>
      <w:r w:rsidRPr="00ED6F7D">
        <w:rPr>
          <w:lang w:val="vi-VN"/>
        </w:rPr>
        <w:t xml:space="preserve"> (TRQs)</w:t>
      </w:r>
      <w:r w:rsidRPr="00ED6F7D">
        <w:rPr>
          <w:vertAlign w:val="superscript"/>
          <w:lang w:val="vi-VN"/>
        </w:rPr>
        <w:t>5</w:t>
      </w:r>
      <w:r w:rsidRPr="00ED6F7D">
        <w:rPr>
          <w:lang w:val="vi-VN"/>
        </w:rPr>
        <w:t xml:space="preserve">, </w:t>
      </w:r>
      <w:r w:rsidR="007C387F" w:rsidRPr="00ED6F7D">
        <w:rPr>
          <w:lang w:val="vi-VN"/>
        </w:rPr>
        <w:t>bao gồm chứng nhận cho cả các sản phẩm chất lượng cao hoặc được bảo hộ</w:t>
      </w:r>
      <w:r w:rsidRPr="00ED6F7D">
        <w:rPr>
          <w:lang w:val="vi-VN"/>
        </w:rPr>
        <w:t xml:space="preserve"> (</w:t>
      </w:r>
      <w:r w:rsidR="007C387F" w:rsidRPr="00ED6F7D">
        <w:rPr>
          <w:lang w:val="vi-VN"/>
        </w:rPr>
        <w:t>ví dụ đối với các mã số</w:t>
      </w:r>
      <w:r w:rsidRPr="00ED6F7D">
        <w:rPr>
          <w:lang w:val="vi-VN"/>
        </w:rPr>
        <w:t xml:space="preserve"> TRQ </w:t>
      </w:r>
      <w:r w:rsidRPr="00ED6F7D">
        <w:rPr>
          <w:b/>
          <w:lang w:val="vi-VN"/>
        </w:rPr>
        <w:t xml:space="preserve">09.4001, 09.4002, 09.4451, 09.4453, 09.4454, </w:t>
      </w:r>
      <w:r w:rsidR="007C387F" w:rsidRPr="00ED6F7D">
        <w:rPr>
          <w:b/>
          <w:lang w:val="vi-VN"/>
        </w:rPr>
        <w:t>v.v</w:t>
      </w:r>
      <w:r w:rsidRPr="00ED6F7D">
        <w:rPr>
          <w:lang w:val="vi-VN"/>
        </w:rPr>
        <w:t>);</w:t>
      </w:r>
    </w:p>
    <w:p w14:paraId="4A34595D" w14:textId="4126AD42" w:rsidR="00527510" w:rsidRPr="00ED6F7D" w:rsidRDefault="00B40F52">
      <w:pPr>
        <w:numPr>
          <w:ilvl w:val="0"/>
          <w:numId w:val="4"/>
        </w:numPr>
        <w:spacing w:after="235" w:line="251" w:lineRule="auto"/>
        <w:ind w:right="47" w:hanging="567"/>
        <w:rPr>
          <w:lang w:val="vi-VN"/>
        </w:rPr>
      </w:pPr>
      <w:r w:rsidRPr="00ED6F7D">
        <w:rPr>
          <w:b/>
          <w:lang w:val="vi-VN"/>
        </w:rPr>
        <w:t>Các c</w:t>
      </w:r>
      <w:r w:rsidR="007C387F" w:rsidRPr="00ED6F7D">
        <w:rPr>
          <w:b/>
          <w:lang w:val="vi-VN"/>
        </w:rPr>
        <w:t>hứng nhận xác thực</w:t>
      </w:r>
      <w:r w:rsidRPr="00ED6F7D">
        <w:rPr>
          <w:lang w:val="vi-VN"/>
        </w:rPr>
        <w:t xml:space="preserve"> </w:t>
      </w:r>
      <w:r w:rsidR="007C387F" w:rsidRPr="00ED6F7D">
        <w:rPr>
          <w:lang w:val="vi-VN"/>
        </w:rPr>
        <w:t>đối với gạo</w:t>
      </w:r>
      <w:r w:rsidRPr="00ED6F7D">
        <w:rPr>
          <w:lang w:val="vi-VN"/>
        </w:rPr>
        <w:t xml:space="preserve"> (</w:t>
      </w:r>
      <w:r w:rsidR="007C387F" w:rsidRPr="00ED6F7D">
        <w:rPr>
          <w:lang w:val="vi-VN"/>
        </w:rPr>
        <w:t>ví dụ như mã số</w:t>
      </w:r>
      <w:r w:rsidRPr="00ED6F7D">
        <w:rPr>
          <w:lang w:val="vi-VN"/>
        </w:rPr>
        <w:t xml:space="preserve"> TRQ </w:t>
      </w:r>
      <w:r w:rsidRPr="00ED6F7D">
        <w:rPr>
          <w:b/>
          <w:lang w:val="vi-VN"/>
        </w:rPr>
        <w:t>09.4731</w:t>
      </w:r>
      <w:r w:rsidRPr="00ED6F7D">
        <w:rPr>
          <w:lang w:val="vi-VN"/>
        </w:rPr>
        <w:t xml:space="preserve"> </w:t>
      </w:r>
      <w:r w:rsidR="007C387F" w:rsidRPr="00ED6F7D">
        <w:rPr>
          <w:lang w:val="vi-VN"/>
        </w:rPr>
        <w:t>đối với gạo Việt Nam</w:t>
      </w:r>
      <w:r w:rsidRPr="00ED6F7D">
        <w:rPr>
          <w:lang w:val="vi-VN"/>
        </w:rPr>
        <w:t xml:space="preserve"> </w:t>
      </w:r>
      <w:r w:rsidR="007C387F" w:rsidRPr="00ED6F7D">
        <w:rPr>
          <w:lang w:val="vi-VN"/>
        </w:rPr>
        <w:t>và</w:t>
      </w:r>
      <w:r w:rsidRPr="00ED6F7D">
        <w:rPr>
          <w:lang w:val="vi-VN"/>
        </w:rPr>
        <w:t xml:space="preserve"> Basmati</w:t>
      </w:r>
      <w:r w:rsidR="007C387F" w:rsidRPr="00ED6F7D">
        <w:rPr>
          <w:lang w:val="vi-VN"/>
        </w:rPr>
        <w:t xml:space="preserve"> tuân thủ</w:t>
      </w:r>
      <w:r w:rsidRPr="00ED6F7D">
        <w:rPr>
          <w:lang w:val="vi-VN"/>
        </w:rPr>
        <w:t xml:space="preserve"> </w:t>
      </w:r>
      <w:r w:rsidR="007C387F" w:rsidRPr="00ED6F7D">
        <w:rPr>
          <w:b/>
          <w:lang w:val="vi-VN"/>
        </w:rPr>
        <w:t>Quy chế Ủy quyền</w:t>
      </w:r>
      <w:r w:rsidRPr="00ED6F7D">
        <w:rPr>
          <w:b/>
          <w:lang w:val="vi-VN"/>
        </w:rPr>
        <w:t xml:space="preserve"> (EU) 2023/2835)</w:t>
      </w:r>
      <w:r w:rsidRPr="00ED6F7D">
        <w:rPr>
          <w:lang w:val="vi-VN"/>
        </w:rPr>
        <w:t>;</w:t>
      </w:r>
    </w:p>
    <w:p w14:paraId="555525F7" w14:textId="0EC4B1BF" w:rsidR="00527510" w:rsidRPr="00ED6F7D" w:rsidRDefault="00B40F52">
      <w:pPr>
        <w:numPr>
          <w:ilvl w:val="0"/>
          <w:numId w:val="4"/>
        </w:numPr>
        <w:spacing w:after="235" w:line="251" w:lineRule="auto"/>
        <w:ind w:right="47" w:hanging="567"/>
        <w:rPr>
          <w:lang w:val="vi-VN"/>
        </w:rPr>
      </w:pPr>
      <w:r w:rsidRPr="00ED6F7D">
        <w:rPr>
          <w:b/>
          <w:lang w:val="vi-VN"/>
        </w:rPr>
        <w:t xml:space="preserve">Các chứng nhận Thỏa thuận Giám sát Nội địa (IMA1) </w:t>
      </w:r>
      <w:r w:rsidRPr="00ED6F7D">
        <w:rPr>
          <w:lang w:val="vi-VN"/>
        </w:rPr>
        <w:t xml:space="preserve">đối với các sản phẩm từ sữa (ví dụ như các mã số TRQ </w:t>
      </w:r>
      <w:r w:rsidRPr="00ED6F7D">
        <w:rPr>
          <w:b/>
          <w:lang w:val="vi-VN"/>
        </w:rPr>
        <w:t>09.4521, 09.4523, 09.4525</w:t>
      </w:r>
      <w:r w:rsidRPr="00ED6F7D">
        <w:rPr>
          <w:lang w:val="vi-VN"/>
        </w:rPr>
        <w:t>);</w:t>
      </w:r>
    </w:p>
    <w:p w14:paraId="3E9E6520" w14:textId="021B1E66" w:rsidR="00527510" w:rsidRPr="00ED6F7D" w:rsidRDefault="00B40F52">
      <w:pPr>
        <w:numPr>
          <w:ilvl w:val="0"/>
          <w:numId w:val="4"/>
        </w:numPr>
        <w:ind w:right="47" w:hanging="567"/>
        <w:rPr>
          <w:lang w:val="vi-VN"/>
        </w:rPr>
      </w:pPr>
      <w:r w:rsidRPr="00ED6F7D">
        <w:rPr>
          <w:b/>
          <w:lang w:val="vi-VN"/>
        </w:rPr>
        <w:t xml:space="preserve">Các chứng nhận đủ điều kiện </w:t>
      </w:r>
      <w:r w:rsidRPr="00ED6F7D">
        <w:rPr>
          <w:lang w:val="vi-VN"/>
        </w:rPr>
        <w:t>đối với các loại nông sản theo chế độ thuế quan ưu đãi;</w:t>
      </w:r>
    </w:p>
    <w:p w14:paraId="5D9A41C8" w14:textId="333843AA" w:rsidR="00527510" w:rsidRPr="00ED6F7D" w:rsidRDefault="00B40F52">
      <w:pPr>
        <w:numPr>
          <w:ilvl w:val="0"/>
          <w:numId w:val="4"/>
        </w:numPr>
        <w:ind w:right="47" w:hanging="567"/>
        <w:rPr>
          <w:lang w:val="vi-VN"/>
        </w:rPr>
      </w:pPr>
      <w:r w:rsidRPr="00ED6F7D">
        <w:rPr>
          <w:b/>
          <w:lang w:val="vi-VN"/>
        </w:rPr>
        <w:t xml:space="preserve">Các chứng nhận và giấy phép xuất khẩu </w:t>
      </w:r>
      <w:r w:rsidRPr="00ED6F7D">
        <w:rPr>
          <w:lang w:val="vi-VN"/>
        </w:rPr>
        <w:t xml:space="preserve">đối với các sản phẩm như gạo, đường và  thịt gia cầm (ví dụ như các mã số TRQ </w:t>
      </w:r>
      <w:r w:rsidRPr="00ED6F7D">
        <w:rPr>
          <w:b/>
          <w:lang w:val="vi-VN"/>
        </w:rPr>
        <w:t xml:space="preserve">09.4128, 09.4324, 09.4211, </w:t>
      </w:r>
      <w:r w:rsidRPr="00ED6F7D">
        <w:rPr>
          <w:lang w:val="vi-VN"/>
        </w:rPr>
        <w:t>v.v);</w:t>
      </w:r>
    </w:p>
    <w:p w14:paraId="01DA889A" w14:textId="2EBC07CD" w:rsidR="00527510" w:rsidRPr="00ED6F7D" w:rsidRDefault="00B40F52">
      <w:pPr>
        <w:numPr>
          <w:ilvl w:val="0"/>
          <w:numId w:val="4"/>
        </w:numPr>
        <w:ind w:right="47" w:hanging="567"/>
        <w:rPr>
          <w:lang w:val="vi-VN"/>
        </w:rPr>
      </w:pPr>
      <w:r w:rsidRPr="00ED6F7D">
        <w:rPr>
          <w:b/>
          <w:lang w:val="vi-VN"/>
        </w:rPr>
        <w:t xml:space="preserve">Các chứng nhận nguồn gốc </w:t>
      </w:r>
      <w:r w:rsidR="00255C24" w:rsidRPr="00ED6F7D">
        <w:rPr>
          <w:lang w:val="vi-VN"/>
        </w:rPr>
        <w:t>đối với hàng hóa nhập khẩu</w:t>
      </w:r>
      <w:r w:rsidRPr="00ED6F7D">
        <w:rPr>
          <w:lang w:val="vi-VN"/>
        </w:rPr>
        <w:t xml:space="preserve"> </w:t>
      </w:r>
      <w:r w:rsidR="00255C24" w:rsidRPr="00ED6F7D">
        <w:rPr>
          <w:lang w:val="vi-VN"/>
        </w:rPr>
        <w:t>phi ưu đãi theo các hạn ngạch thuế quan cụ thể</w:t>
      </w:r>
      <w:r w:rsidRPr="00ED6F7D">
        <w:rPr>
          <w:lang w:val="vi-VN"/>
        </w:rPr>
        <w:t xml:space="preserve"> (</w:t>
      </w:r>
      <w:r w:rsidR="00255C24" w:rsidRPr="00ED6F7D">
        <w:rPr>
          <w:lang w:val="vi-VN"/>
        </w:rPr>
        <w:t>ví dụ:</w:t>
      </w:r>
      <w:r w:rsidRPr="00ED6F7D">
        <w:rPr>
          <w:lang w:val="vi-VN"/>
        </w:rPr>
        <w:t xml:space="preserve"> </w:t>
      </w:r>
      <w:r w:rsidRPr="00ED6F7D">
        <w:rPr>
          <w:b/>
          <w:lang w:val="vi-VN"/>
        </w:rPr>
        <w:t>09.4317, 09.4329, 09.4915</w:t>
      </w:r>
      <w:r w:rsidRPr="00ED6F7D">
        <w:rPr>
          <w:lang w:val="vi-VN"/>
        </w:rPr>
        <w:t xml:space="preserve"> </w:t>
      </w:r>
      <w:r w:rsidR="00255C24" w:rsidRPr="00ED6F7D">
        <w:rPr>
          <w:lang w:val="vi-VN"/>
        </w:rPr>
        <w:t>đối với</w:t>
      </w:r>
      <w:r w:rsidRPr="00ED6F7D">
        <w:rPr>
          <w:lang w:val="vi-VN"/>
        </w:rPr>
        <w:t xml:space="preserve"> </w:t>
      </w:r>
      <w:r w:rsidR="00255C24" w:rsidRPr="00ED6F7D">
        <w:rPr>
          <w:lang w:val="vi-VN"/>
        </w:rPr>
        <w:t>đường,</w:t>
      </w:r>
      <w:r w:rsidRPr="00ED6F7D">
        <w:rPr>
          <w:lang w:val="vi-VN"/>
        </w:rPr>
        <w:t xml:space="preserve"> </w:t>
      </w:r>
      <w:r w:rsidR="00255C24" w:rsidRPr="00ED6F7D">
        <w:rPr>
          <w:lang w:val="vi-VN"/>
        </w:rPr>
        <w:t>tỏi</w:t>
      </w:r>
      <w:r w:rsidRPr="00ED6F7D">
        <w:rPr>
          <w:lang w:val="vi-VN"/>
        </w:rPr>
        <w:t xml:space="preserve">, </w:t>
      </w:r>
      <w:r w:rsidR="00255C24" w:rsidRPr="00ED6F7D">
        <w:rPr>
          <w:lang w:val="vi-VN"/>
        </w:rPr>
        <w:t>thịt gia cầm</w:t>
      </w:r>
      <w:r w:rsidRPr="00ED6F7D">
        <w:rPr>
          <w:lang w:val="vi-VN"/>
        </w:rPr>
        <w:t xml:space="preserve">, </w:t>
      </w:r>
      <w:r w:rsidR="00255C24" w:rsidRPr="00ED6F7D">
        <w:rPr>
          <w:lang w:val="vi-VN"/>
        </w:rPr>
        <w:t>và các sản phẩm khác</w:t>
      </w:r>
      <w:r w:rsidRPr="00ED6F7D">
        <w:rPr>
          <w:lang w:val="vi-VN"/>
        </w:rPr>
        <w:t>);</w:t>
      </w:r>
    </w:p>
    <w:p w14:paraId="37B7217C" w14:textId="66F6D2AD" w:rsidR="00527510" w:rsidRPr="00ED6F7D" w:rsidRDefault="00255C24">
      <w:pPr>
        <w:numPr>
          <w:ilvl w:val="0"/>
          <w:numId w:val="4"/>
        </w:numPr>
        <w:spacing w:after="235" w:line="251" w:lineRule="auto"/>
        <w:ind w:right="47" w:hanging="567"/>
        <w:rPr>
          <w:lang w:val="vi-VN"/>
        </w:rPr>
      </w:pPr>
      <w:r w:rsidRPr="00ED6F7D">
        <w:rPr>
          <w:b/>
          <w:lang w:val="vi-VN"/>
        </w:rPr>
        <w:t>Các tài liệu được ban hành bởi nước thứ ba</w:t>
      </w:r>
      <w:r w:rsidRPr="00ED6F7D">
        <w:rPr>
          <w:lang w:val="vi-VN"/>
        </w:rPr>
        <w:t xml:space="preserve"> được quy định tại </w:t>
      </w:r>
      <w:r w:rsidRPr="00ED6F7D">
        <w:rPr>
          <w:b/>
          <w:bCs/>
          <w:lang w:val="vi-VN"/>
        </w:rPr>
        <w:t>Điều</w:t>
      </w:r>
      <w:r w:rsidRPr="00ED6F7D">
        <w:rPr>
          <w:b/>
          <w:lang w:val="vi-VN"/>
        </w:rPr>
        <w:t xml:space="preserve"> 31(5) của Quy chế Thực thi (EU) 2020/1988</w:t>
      </w:r>
      <w:r w:rsidRPr="00ED6F7D">
        <w:rPr>
          <w:lang w:val="vi-VN"/>
        </w:rPr>
        <w:t>.</w:t>
      </w:r>
    </w:p>
    <w:p w14:paraId="078C6BF8" w14:textId="7BE465CE" w:rsidR="00527510" w:rsidRPr="00ED6F7D" w:rsidRDefault="00000000">
      <w:pPr>
        <w:spacing w:after="881"/>
        <w:ind w:left="-5" w:right="47"/>
        <w:rPr>
          <w:lang w:val="vi-VN"/>
        </w:rPr>
      </w:pPr>
      <w:r w:rsidRPr="00ED6F7D">
        <w:rPr>
          <w:lang w:val="vi-VN"/>
        </w:rPr>
        <w:t xml:space="preserve">5.2.  </w:t>
      </w:r>
      <w:r w:rsidR="00255C24" w:rsidRPr="00ED6F7D">
        <w:rPr>
          <w:lang w:val="vi-VN"/>
        </w:rPr>
        <w:t xml:space="preserve">Để có danh mục đầy đủ và </w:t>
      </w:r>
      <w:r w:rsidR="00255C24" w:rsidRPr="00ED6F7D">
        <w:rPr>
          <w:b/>
          <w:bCs/>
          <w:lang w:val="vi-VN"/>
        </w:rPr>
        <w:t>có tính ràng buộc pháp lý</w:t>
      </w:r>
      <w:r w:rsidR="00255C24" w:rsidRPr="00ED6F7D">
        <w:rPr>
          <w:lang w:val="vi-VN"/>
        </w:rPr>
        <w:t xml:space="preserve"> về các tài liệu liên quan</w:t>
      </w:r>
      <w:r w:rsidRPr="00ED6F7D">
        <w:rPr>
          <w:lang w:val="vi-VN"/>
        </w:rPr>
        <w:t xml:space="preserve">, </w:t>
      </w:r>
      <w:r w:rsidR="00255C24" w:rsidRPr="00ED6F7D">
        <w:rPr>
          <w:lang w:val="vi-VN"/>
        </w:rPr>
        <w:t xml:space="preserve">các đối tác thương mại nên tham chiếu các </w:t>
      </w:r>
      <w:r w:rsidR="00255C24" w:rsidRPr="00ED6F7D">
        <w:rPr>
          <w:b/>
          <w:bCs/>
          <w:lang w:val="vi-VN"/>
        </w:rPr>
        <w:t>quy chế liên quan của EU</w:t>
      </w:r>
      <w:r w:rsidR="00255C24" w:rsidRPr="00ED6F7D">
        <w:rPr>
          <w:lang w:val="vi-VN"/>
        </w:rPr>
        <w:t xml:space="preserve"> được trích dẫn ở </w:t>
      </w:r>
      <w:r w:rsidR="00255C24" w:rsidRPr="00ED6F7D">
        <w:rPr>
          <w:b/>
          <w:bCs/>
          <w:lang w:val="vi-VN"/>
        </w:rPr>
        <w:t>Mục 3</w:t>
      </w:r>
      <w:r w:rsidR="00255C24" w:rsidRPr="00ED6F7D">
        <w:rPr>
          <w:lang w:val="vi-VN"/>
        </w:rPr>
        <w:t xml:space="preserve"> của thông báo này</w:t>
      </w:r>
      <w:r w:rsidRPr="00ED6F7D">
        <w:rPr>
          <w:lang w:val="vi-VN"/>
        </w:rPr>
        <w:t xml:space="preserve">. </w:t>
      </w:r>
    </w:p>
    <w:p w14:paraId="3116AC03" w14:textId="77777777" w:rsidR="00527510" w:rsidRDefault="00000000">
      <w:pPr>
        <w:spacing w:after="129" w:line="259" w:lineRule="auto"/>
        <w:ind w:left="0" w:right="0" w:firstLine="0"/>
        <w:jc w:val="left"/>
      </w:pPr>
      <w:r>
        <w:rPr>
          <w:rFonts w:ascii="Calibri" w:eastAsia="Calibri" w:hAnsi="Calibri" w:cs="Calibri"/>
          <w:noProof/>
          <w:sz w:val="22"/>
        </w:rPr>
        <mc:AlternateContent>
          <mc:Choice Requires="wpg">
            <w:drawing>
              <wp:inline distT="0" distB="0" distL="0" distR="0" wp14:anchorId="7ECAE2C5" wp14:editId="486AA6D0">
                <wp:extent cx="1822450" cy="9144"/>
                <wp:effectExtent l="0" t="0" r="0" b="0"/>
                <wp:docPr id="5408" name="Group 5408"/>
                <wp:cNvGraphicFramePr/>
                <a:graphic xmlns:a="http://schemas.openxmlformats.org/drawingml/2006/main">
                  <a:graphicData uri="http://schemas.microsoft.com/office/word/2010/wordprocessingGroup">
                    <wpg:wgp>
                      <wpg:cNvGrpSpPr/>
                      <wpg:grpSpPr>
                        <a:xfrm>
                          <a:off x="0" y="0"/>
                          <a:ext cx="1822450" cy="9144"/>
                          <a:chOff x="0" y="0"/>
                          <a:chExt cx="1822450" cy="9144"/>
                        </a:xfrm>
                      </wpg:grpSpPr>
                      <wps:wsp>
                        <wps:cNvPr id="551" name="Shape 551"/>
                        <wps:cNvSpPr/>
                        <wps:spPr>
                          <a:xfrm>
                            <a:off x="0" y="0"/>
                            <a:ext cx="1822450" cy="0"/>
                          </a:xfrm>
                          <a:custGeom>
                            <a:avLst/>
                            <a:gdLst/>
                            <a:ahLst/>
                            <a:cxnLst/>
                            <a:rect l="0" t="0" r="0" b="0"/>
                            <a:pathLst>
                              <a:path w="1822450">
                                <a:moveTo>
                                  <a:pt x="0" y="0"/>
                                </a:moveTo>
                                <a:lnTo>
                                  <a:pt x="1822450" y="0"/>
                                </a:lnTo>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408" style="width:143.5pt;height:0.72pt;mso-position-horizontal-relative:char;mso-position-vertical-relative:line" coordsize="18224,91">
                <v:shape id="Shape 551" style="position:absolute;width:18224;height:0;left:0;top:0;" coordsize="1822450,0" path="m0,0l1822450,0">
                  <v:stroke weight="0.72pt" endcap="flat" joinstyle="miter" miterlimit="10" on="true" color="#000000"/>
                  <v:fill on="false" color="#000000" opacity="0"/>
                </v:shape>
              </v:group>
            </w:pict>
          </mc:Fallback>
        </mc:AlternateContent>
      </w:r>
    </w:p>
    <w:p w14:paraId="4DD1BB4B" w14:textId="70C242DE" w:rsidR="00527510" w:rsidRDefault="00000000">
      <w:pPr>
        <w:spacing w:after="0" w:line="270" w:lineRule="auto"/>
        <w:ind w:left="0" w:right="0" w:firstLine="567"/>
        <w:jc w:val="left"/>
        <w:rPr>
          <w:sz w:val="16"/>
          <w:lang w:val="vi-VN"/>
        </w:rPr>
      </w:pPr>
      <w:r>
        <w:rPr>
          <w:sz w:val="16"/>
          <w:vertAlign w:val="superscript"/>
        </w:rPr>
        <w:t>5</w:t>
      </w:r>
      <w:r>
        <w:rPr>
          <w:sz w:val="16"/>
        </w:rPr>
        <w:t xml:space="preserve"> </w:t>
      </w:r>
      <w:r w:rsidR="00ED6F7D">
        <w:rPr>
          <w:sz w:val="16"/>
          <w:lang w:val="vi-VN"/>
        </w:rPr>
        <w:t>Số thứ tự về lượng hạn ngạch cụ thể liên quan đến lượng hạn ngạch tương ứng của EU tại WTO được nêu tại cột ghi chú của bảng thông báo 2024-2025 về tiếp cận thị trường EU MA</w:t>
      </w:r>
      <w:r>
        <w:rPr>
          <w:sz w:val="16"/>
        </w:rPr>
        <w:t xml:space="preserve">: </w:t>
      </w:r>
      <w:hyperlink r:id="rId13">
        <w:r w:rsidR="00527510">
          <w:rPr>
            <w:color w:val="0000FF"/>
            <w:sz w:val="16"/>
            <w:u w:val="single" w:color="0000FF"/>
          </w:rPr>
          <w:t>Accessible here</w:t>
        </w:r>
      </w:hyperlink>
      <w:hyperlink r:id="rId14">
        <w:r w:rsidR="00527510">
          <w:rPr>
            <w:sz w:val="16"/>
          </w:rPr>
          <w:t>.</w:t>
        </w:r>
      </w:hyperlink>
      <w:r>
        <w:rPr>
          <w:sz w:val="16"/>
        </w:rPr>
        <w:t xml:space="preserve"> </w:t>
      </w:r>
    </w:p>
    <w:p w14:paraId="08A30B23" w14:textId="77777777" w:rsidR="00ED6F7D" w:rsidRDefault="00ED6F7D">
      <w:pPr>
        <w:spacing w:after="0" w:line="270" w:lineRule="auto"/>
        <w:ind w:left="0" w:right="0" w:firstLine="567"/>
        <w:jc w:val="left"/>
        <w:rPr>
          <w:sz w:val="16"/>
          <w:lang w:val="vi-VN"/>
        </w:rPr>
      </w:pPr>
    </w:p>
    <w:p w14:paraId="747A1DF0" w14:textId="77777777" w:rsidR="00ED6F7D" w:rsidRPr="00ED6F7D" w:rsidRDefault="00ED6F7D">
      <w:pPr>
        <w:spacing w:after="0" w:line="270" w:lineRule="auto"/>
        <w:ind w:left="0" w:right="0" w:firstLine="567"/>
        <w:jc w:val="left"/>
        <w:rPr>
          <w:lang w:val="vi-VN"/>
        </w:rPr>
      </w:pPr>
    </w:p>
    <w:p w14:paraId="020AFBAD" w14:textId="47E03105" w:rsidR="00527510" w:rsidRDefault="00000000">
      <w:pPr>
        <w:pStyle w:val="Heading2"/>
        <w:spacing w:before="0"/>
        <w:ind w:left="-5" w:right="0"/>
      </w:pPr>
      <w:proofErr w:type="gramStart"/>
      <w:r>
        <w:lastRenderedPageBreak/>
        <w:t xml:space="preserve">6  </w:t>
      </w:r>
      <w:r w:rsidR="007A6368">
        <w:t>LỜI</w:t>
      </w:r>
      <w:proofErr w:type="gramEnd"/>
      <w:r w:rsidR="007A6368">
        <w:t xml:space="preserve"> KẾT</w:t>
      </w:r>
    </w:p>
    <w:p w14:paraId="7A65BDA3" w14:textId="4FFEBAAD" w:rsidR="00527510" w:rsidRPr="00ED6F7D" w:rsidRDefault="00000000" w:rsidP="007A6368">
      <w:pPr>
        <w:ind w:left="-5" w:right="47"/>
        <w:rPr>
          <w:lang w:val="vi-VN"/>
        </w:rPr>
      </w:pPr>
      <w:r>
        <w:t xml:space="preserve">6.1.  </w:t>
      </w:r>
      <w:r w:rsidR="007A6368" w:rsidRPr="007A6368">
        <w:rPr>
          <w:lang w:val="vi-VN"/>
        </w:rPr>
        <w:t xml:space="preserve">Liên minh châu Âu </w:t>
      </w:r>
      <w:r w:rsidR="007A6368" w:rsidRPr="007A6368">
        <w:rPr>
          <w:b/>
          <w:bCs/>
          <w:lang w:val="vi-VN"/>
        </w:rPr>
        <w:t>cam kết mạnh mẽ</w:t>
      </w:r>
      <w:r w:rsidR="007A6368">
        <w:rPr>
          <w:lang w:val="en-GB"/>
        </w:rPr>
        <w:t xml:space="preserve"> </w:t>
      </w:r>
      <w:proofErr w:type="spellStart"/>
      <w:r w:rsidR="007A6368">
        <w:rPr>
          <w:lang w:val="en-GB"/>
        </w:rPr>
        <w:t>đối</w:t>
      </w:r>
      <w:proofErr w:type="spellEnd"/>
      <w:r w:rsidR="007A6368">
        <w:rPr>
          <w:lang w:val="en-GB"/>
        </w:rPr>
        <w:t xml:space="preserve"> </w:t>
      </w:r>
      <w:proofErr w:type="spellStart"/>
      <w:r w:rsidR="007A6368">
        <w:rPr>
          <w:lang w:val="en-GB"/>
        </w:rPr>
        <w:t>với</w:t>
      </w:r>
      <w:proofErr w:type="spellEnd"/>
      <w:r w:rsidR="007A6368">
        <w:rPr>
          <w:lang w:val="en-GB"/>
        </w:rPr>
        <w:t xml:space="preserve"> </w:t>
      </w:r>
      <w:proofErr w:type="spellStart"/>
      <w:r w:rsidR="007A6368">
        <w:rPr>
          <w:lang w:val="en-GB"/>
        </w:rPr>
        <w:t>việc</w:t>
      </w:r>
      <w:proofErr w:type="spellEnd"/>
      <w:r w:rsidR="007A6368" w:rsidRPr="007A6368">
        <w:rPr>
          <w:lang w:val="vi-VN"/>
        </w:rPr>
        <w:t xml:space="preserve"> </w:t>
      </w:r>
      <w:r w:rsidR="007A6368" w:rsidRPr="007A6368">
        <w:rPr>
          <w:b/>
          <w:bCs/>
          <w:lang w:val="vi-VN"/>
        </w:rPr>
        <w:t>tạo điều kiện thuận lợi</w:t>
      </w:r>
      <w:r w:rsidR="007A6368" w:rsidRPr="007A6368">
        <w:rPr>
          <w:lang w:val="vi-VN"/>
        </w:rPr>
        <w:t xml:space="preserve"> </w:t>
      </w:r>
      <w:r w:rsidR="007A6368" w:rsidRPr="007A6368">
        <w:rPr>
          <w:b/>
          <w:bCs/>
          <w:lang w:val="vi-VN"/>
        </w:rPr>
        <w:t>cho thương mại</w:t>
      </w:r>
      <w:r w:rsidR="007A6368" w:rsidRPr="007A6368">
        <w:rPr>
          <w:lang w:val="vi-VN"/>
        </w:rPr>
        <w:t xml:space="preserve"> nông sản đồng thời duy trì </w:t>
      </w:r>
      <w:r w:rsidR="007A6368" w:rsidRPr="007A6368">
        <w:rPr>
          <w:b/>
          <w:bCs/>
          <w:lang w:val="vi-VN"/>
        </w:rPr>
        <w:t>các tiêu chuẩn cao nhất</w:t>
      </w:r>
      <w:r w:rsidR="007A6368" w:rsidRPr="007A6368">
        <w:rPr>
          <w:lang w:val="vi-VN"/>
        </w:rPr>
        <w:t xml:space="preserve"> về an toàn thực phẩm, sức khỏe động vật và bảo vệ môi trường. Hệ thống </w:t>
      </w:r>
      <w:r w:rsidR="007A6368" w:rsidRPr="00ED6F7D">
        <w:rPr>
          <w:lang w:val="vi-VN"/>
        </w:rPr>
        <w:t>phi hải quan điện tử đối với hàng nông sản nhập khẩu</w:t>
      </w:r>
      <w:r w:rsidR="007A6368" w:rsidRPr="007A6368">
        <w:rPr>
          <w:lang w:val="vi-VN"/>
        </w:rPr>
        <w:t xml:space="preserve"> (ELAN) là một bước tiến lớn trong nỗ lực này bằng cách số hóa và đơn giản hóa việc nộp các tài liệu cần thiết cho thương mại nông sản, giảm thời gian xử lý và tăng cường tính minh bạch cho tất cả các bên liên quan</w:t>
      </w:r>
      <w:r w:rsidRPr="00ED6F7D">
        <w:rPr>
          <w:lang w:val="vi-VN"/>
        </w:rPr>
        <w:t>.</w:t>
      </w:r>
    </w:p>
    <w:p w14:paraId="2C291359" w14:textId="67C5D781" w:rsidR="00527510" w:rsidRPr="00ED6F7D" w:rsidRDefault="00000000" w:rsidP="007A6368">
      <w:pPr>
        <w:ind w:left="-5" w:right="47"/>
        <w:rPr>
          <w:lang w:val="vi-VN"/>
        </w:rPr>
      </w:pPr>
      <w:r w:rsidRPr="00ED6F7D">
        <w:rPr>
          <w:lang w:val="vi-VN"/>
        </w:rPr>
        <w:t xml:space="preserve">6.2.  </w:t>
      </w:r>
      <w:r w:rsidR="007A6368" w:rsidRPr="007A6368">
        <w:rPr>
          <w:lang w:val="vi-VN"/>
        </w:rPr>
        <w:t xml:space="preserve">EU </w:t>
      </w:r>
      <w:r w:rsidR="007A6368" w:rsidRPr="007A6368">
        <w:rPr>
          <w:b/>
          <w:bCs/>
          <w:lang w:val="vi-VN"/>
        </w:rPr>
        <w:t>tái khẳng định</w:t>
      </w:r>
      <w:r w:rsidR="007A6368" w:rsidRPr="007A6368">
        <w:rPr>
          <w:lang w:val="vi-VN"/>
        </w:rPr>
        <w:t xml:space="preserve"> rằng ELAN </w:t>
      </w:r>
      <w:r w:rsidR="007A6368" w:rsidRPr="007A6368">
        <w:rPr>
          <w:b/>
          <w:bCs/>
          <w:lang w:val="vi-VN"/>
        </w:rPr>
        <w:t>không đặt ra bất kỳ yêu cầu mới nào về tài liệu cần nộp</w:t>
      </w:r>
      <w:r w:rsidR="007A6368" w:rsidRPr="007A6368">
        <w:rPr>
          <w:lang w:val="vi-VN"/>
        </w:rPr>
        <w:t xml:space="preserve"> - mà chỉ đơn giản là hiện đại hóa quy trình nộp</w:t>
      </w:r>
      <w:r w:rsidR="007A6368" w:rsidRPr="00ED6F7D">
        <w:rPr>
          <w:lang w:val="vi-VN"/>
        </w:rPr>
        <w:t xml:space="preserve"> các</w:t>
      </w:r>
      <w:r w:rsidR="007A6368" w:rsidRPr="007A6368">
        <w:rPr>
          <w:lang w:val="vi-VN"/>
        </w:rPr>
        <w:t xml:space="preserve"> tài liệu mà các thương nhân đã</w:t>
      </w:r>
      <w:r w:rsidR="007A6368" w:rsidRPr="00ED6F7D">
        <w:rPr>
          <w:lang w:val="vi-VN"/>
        </w:rPr>
        <w:t xml:space="preserve"> và đang</w:t>
      </w:r>
      <w:r w:rsidR="007A6368" w:rsidRPr="007A6368">
        <w:rPr>
          <w:lang w:val="vi-VN"/>
        </w:rPr>
        <w:t xml:space="preserve"> được yêu cầu cung cấp. Điều này hoàn toàn phù hợp với Hiệp định Tạo thuận lợi Thương mại (TFA) của WTO, khuyến khích sử dụng các công cụ kỹ thuật số để đơn giản hóa và đẩy nhanh các thủ tục thương mại. Bằng việc áp dụng ELAN, EU đang đi đầu trong việc thực hiện các thủ tục hải quan và biên giới hiệu quả, dễ dự đoán và có lợi cho thương mại</w:t>
      </w:r>
      <w:r w:rsidRPr="00ED6F7D">
        <w:rPr>
          <w:lang w:val="vi-VN"/>
        </w:rPr>
        <w:t>.</w:t>
      </w:r>
    </w:p>
    <w:p w14:paraId="3ED814EC" w14:textId="535F781D" w:rsidR="00527510" w:rsidRPr="00ED6F7D" w:rsidRDefault="00000000" w:rsidP="00900BF2">
      <w:pPr>
        <w:ind w:left="-5" w:right="47"/>
        <w:rPr>
          <w:lang w:val="vi-VN"/>
        </w:rPr>
      </w:pPr>
      <w:r w:rsidRPr="00ED6F7D">
        <w:rPr>
          <w:lang w:val="vi-VN"/>
        </w:rPr>
        <w:t xml:space="preserve">6.3.  </w:t>
      </w:r>
      <w:r w:rsidR="00900BF2" w:rsidRPr="00900BF2">
        <w:rPr>
          <w:lang w:val="vi-VN"/>
        </w:rPr>
        <w:t xml:space="preserve">EU </w:t>
      </w:r>
      <w:r w:rsidR="00900BF2" w:rsidRPr="00900BF2">
        <w:rPr>
          <w:b/>
          <w:bCs/>
          <w:lang w:val="vi-VN"/>
        </w:rPr>
        <w:t>khuyến khích mạnh mẽ</w:t>
      </w:r>
      <w:r w:rsidR="00900BF2" w:rsidRPr="00900BF2">
        <w:rPr>
          <w:lang w:val="vi-VN"/>
        </w:rPr>
        <w:t xml:space="preserve"> tất cả các thành viên WTO và các đối tác thương mại</w:t>
      </w:r>
      <w:r w:rsidR="00900BF2" w:rsidRPr="00900BF2">
        <w:rPr>
          <w:b/>
          <w:bCs/>
          <w:lang w:val="vi-VN"/>
        </w:rPr>
        <w:t xml:space="preserve"> chủ động </w:t>
      </w:r>
      <w:r w:rsidR="00900BF2" w:rsidRPr="00ED6F7D">
        <w:rPr>
          <w:b/>
          <w:bCs/>
          <w:lang w:val="vi-VN"/>
        </w:rPr>
        <w:t>tương tác</w:t>
      </w:r>
      <w:r w:rsidR="00900BF2" w:rsidRPr="00900BF2">
        <w:rPr>
          <w:lang w:val="vi-VN"/>
        </w:rPr>
        <w:t xml:space="preserve"> v</w:t>
      </w:r>
      <w:r w:rsidR="00900BF2" w:rsidRPr="00ED6F7D">
        <w:rPr>
          <w:lang w:val="vi-VN"/>
        </w:rPr>
        <w:t>ới</w:t>
      </w:r>
      <w:r w:rsidR="00900BF2" w:rsidRPr="00900BF2">
        <w:rPr>
          <w:lang w:val="vi-VN"/>
        </w:rPr>
        <w:t xml:space="preserve"> ELAN trong </w:t>
      </w:r>
      <w:r w:rsidR="00900BF2" w:rsidRPr="00900BF2">
        <w:rPr>
          <w:b/>
          <w:bCs/>
          <w:lang w:val="vi-VN"/>
        </w:rPr>
        <w:t>giai đoạn chuyển tiếp</w:t>
      </w:r>
      <w:r w:rsidR="00900BF2" w:rsidRPr="00900BF2">
        <w:rPr>
          <w:lang w:val="vi-VN"/>
        </w:rPr>
        <w:t xml:space="preserve">, kéo dài đến </w:t>
      </w:r>
      <w:r w:rsidR="00900BF2" w:rsidRPr="00900BF2">
        <w:rPr>
          <w:b/>
          <w:bCs/>
          <w:lang w:val="vi-VN"/>
        </w:rPr>
        <w:t>ngày 16 tháng 1 năm 2028</w:t>
      </w:r>
      <w:r w:rsidR="00900BF2" w:rsidRPr="00900BF2">
        <w:rPr>
          <w:lang w:val="vi-VN"/>
        </w:rPr>
        <w:t xml:space="preserve">. </w:t>
      </w:r>
      <w:r w:rsidR="00900BF2" w:rsidRPr="00ED6F7D">
        <w:rPr>
          <w:lang w:val="vi-VN"/>
        </w:rPr>
        <w:t>Thất bại trong</w:t>
      </w:r>
      <w:r w:rsidR="00900BF2" w:rsidRPr="00900BF2">
        <w:rPr>
          <w:lang w:val="vi-VN"/>
        </w:rPr>
        <w:t xml:space="preserve"> thích ứng với ELAN trước thời hạn năm 2028 có thể dẫn đến sự chậm trễ hoặc từ chối các lô hàng nông sản tại biên giới EU. Việc làm quen sớm, đánh giá khả năng tương thích và đăng ký sẽ giảm thiểu rủi ro gián đoạn và đảm bảo các </w:t>
      </w:r>
      <w:r w:rsidR="00900BF2" w:rsidRPr="00ED6F7D">
        <w:rPr>
          <w:lang w:val="vi-VN"/>
        </w:rPr>
        <w:t>doanh nghiệp</w:t>
      </w:r>
      <w:r w:rsidR="00900BF2" w:rsidRPr="00900BF2">
        <w:rPr>
          <w:lang w:val="vi-VN"/>
        </w:rPr>
        <w:t xml:space="preserve"> có thể </w:t>
      </w:r>
      <w:r w:rsidR="00900BF2" w:rsidRPr="00ED6F7D">
        <w:rPr>
          <w:lang w:val="vi-VN"/>
        </w:rPr>
        <w:t>hoạt động thương mại một cách</w:t>
      </w:r>
      <w:r w:rsidR="00900BF2" w:rsidRPr="00900BF2">
        <w:rPr>
          <w:lang w:val="vi-VN"/>
        </w:rPr>
        <w:t xml:space="preserve"> suôn sẻ với EU. EU sẵn sàng cung cấp hỗ trợ, hướng dẫn và trợ giúp kỹ thuật cho tất cả các đối tác để tạo điều kiện thuận lợi cho quá trình chuyển đổi này</w:t>
      </w:r>
      <w:r w:rsidRPr="00ED6F7D">
        <w:rPr>
          <w:lang w:val="vi-VN"/>
        </w:rPr>
        <w:t>.</w:t>
      </w:r>
    </w:p>
    <w:p w14:paraId="02A7888A" w14:textId="01AC7903" w:rsidR="00527510" w:rsidRPr="00ED6F7D" w:rsidRDefault="00000000" w:rsidP="00900BF2">
      <w:pPr>
        <w:spacing w:after="670"/>
        <w:ind w:left="-5" w:right="47"/>
        <w:rPr>
          <w:lang w:val="vi-VN"/>
        </w:rPr>
      </w:pPr>
      <w:r w:rsidRPr="00ED6F7D">
        <w:rPr>
          <w:lang w:val="vi-VN"/>
        </w:rPr>
        <w:t xml:space="preserve">6.4.  </w:t>
      </w:r>
      <w:r w:rsidR="00900BF2" w:rsidRPr="00900BF2">
        <w:rPr>
          <w:lang w:val="vi-VN"/>
        </w:rPr>
        <w:t xml:space="preserve">EU </w:t>
      </w:r>
      <w:r w:rsidR="00900BF2" w:rsidRPr="00900BF2">
        <w:rPr>
          <w:b/>
          <w:bCs/>
          <w:lang w:val="vi-VN"/>
        </w:rPr>
        <w:t>mong muốn</w:t>
      </w:r>
      <w:r w:rsidR="00900BF2" w:rsidRPr="00900BF2">
        <w:rPr>
          <w:lang w:val="vi-VN"/>
        </w:rPr>
        <w:t xml:space="preserve"> </w:t>
      </w:r>
      <w:r w:rsidR="00900BF2" w:rsidRPr="00900BF2">
        <w:rPr>
          <w:b/>
          <w:bCs/>
          <w:lang w:val="vi-VN"/>
        </w:rPr>
        <w:t>tiếp tục đối thoại mang tính xây dựng</w:t>
      </w:r>
      <w:r w:rsidR="00900BF2" w:rsidRPr="00900BF2">
        <w:rPr>
          <w:lang w:val="vi-VN"/>
        </w:rPr>
        <w:t xml:space="preserve"> với các thành viên WTO và các đối tác thương mại để đảm bảo </w:t>
      </w:r>
      <w:r w:rsidR="00900BF2" w:rsidRPr="00900BF2">
        <w:rPr>
          <w:b/>
          <w:bCs/>
          <w:lang w:val="vi-VN"/>
        </w:rPr>
        <w:t xml:space="preserve">việc thực </w:t>
      </w:r>
      <w:r w:rsidR="00900BF2" w:rsidRPr="00ED6F7D">
        <w:rPr>
          <w:b/>
          <w:bCs/>
          <w:lang w:val="vi-VN"/>
        </w:rPr>
        <w:t>thi</w:t>
      </w:r>
      <w:r w:rsidR="00900BF2" w:rsidRPr="00900BF2">
        <w:rPr>
          <w:b/>
          <w:bCs/>
          <w:lang w:val="vi-VN"/>
        </w:rPr>
        <w:t xml:space="preserve"> thành công ELAN</w:t>
      </w:r>
      <w:r w:rsidR="00900BF2" w:rsidRPr="00900BF2">
        <w:rPr>
          <w:lang w:val="vi-VN"/>
        </w:rPr>
        <w:t>. Bằng cách hợp tác, chúng ta có thể tăng cường thương mại nông sản toàn cầu và thúc đẩy một hệ thống thương mại hiệu quả, minh bạch và bền vững hơn vì lợi ích</w:t>
      </w:r>
      <w:r w:rsidR="00900BF2" w:rsidRPr="00ED6F7D">
        <w:rPr>
          <w:lang w:val="vi-VN"/>
        </w:rPr>
        <w:t xml:space="preserve"> chung</w:t>
      </w:r>
      <w:r w:rsidRPr="00ED6F7D">
        <w:rPr>
          <w:lang w:val="vi-VN"/>
        </w:rPr>
        <w:t>.</w:t>
      </w:r>
    </w:p>
    <w:p w14:paraId="702DD1B3" w14:textId="77777777" w:rsidR="00527510" w:rsidRDefault="00000000">
      <w:pPr>
        <w:spacing w:after="0" w:line="259" w:lineRule="auto"/>
        <w:ind w:left="0" w:firstLine="0"/>
        <w:jc w:val="center"/>
      </w:pPr>
      <w:r>
        <w:rPr>
          <w:b/>
        </w:rPr>
        <w:t>__________</w:t>
      </w:r>
    </w:p>
    <w:sectPr w:rsidR="00527510" w:rsidSect="00ED6F7D">
      <w:headerReference w:type="even" r:id="rId15"/>
      <w:headerReference w:type="default" r:id="rId16"/>
      <w:headerReference w:type="first" r:id="rId17"/>
      <w:pgSz w:w="11906" w:h="16838"/>
      <w:pgMar w:top="774" w:right="1378" w:bottom="709"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87C4F" w14:textId="77777777" w:rsidR="005E6B71" w:rsidRDefault="005E6B71">
      <w:pPr>
        <w:spacing w:after="0" w:line="240" w:lineRule="auto"/>
      </w:pPr>
      <w:r>
        <w:separator/>
      </w:r>
    </w:p>
  </w:endnote>
  <w:endnote w:type="continuationSeparator" w:id="0">
    <w:p w14:paraId="7C08C158" w14:textId="77777777" w:rsidR="005E6B71" w:rsidRDefault="005E6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4001F" w14:textId="77777777" w:rsidR="005E6B71" w:rsidRDefault="005E6B71">
      <w:pPr>
        <w:spacing w:after="0" w:line="255" w:lineRule="auto"/>
        <w:ind w:left="0" w:right="0" w:firstLine="567"/>
      </w:pPr>
      <w:r>
        <w:separator/>
      </w:r>
    </w:p>
  </w:footnote>
  <w:footnote w:type="continuationSeparator" w:id="0">
    <w:p w14:paraId="121460D8" w14:textId="77777777" w:rsidR="005E6B71" w:rsidRDefault="005E6B71">
      <w:pPr>
        <w:spacing w:after="0" w:line="255" w:lineRule="auto"/>
        <w:ind w:left="0" w:right="0" w:firstLine="567"/>
      </w:pPr>
      <w:r>
        <w:continuationSeparator/>
      </w:r>
    </w:p>
  </w:footnote>
  <w:footnote w:id="1">
    <w:p w14:paraId="0DF87E65" w14:textId="56E215F9" w:rsidR="00527510" w:rsidRDefault="00000000">
      <w:pPr>
        <w:pStyle w:val="footnotedescription"/>
        <w:spacing w:line="255" w:lineRule="auto"/>
        <w:ind w:left="0" w:firstLine="567"/>
        <w:jc w:val="both"/>
      </w:pPr>
      <w:r>
        <w:rPr>
          <w:rStyle w:val="footnotemark"/>
        </w:rPr>
        <w:footnoteRef/>
      </w:r>
      <w:hyperlink r:id="rId1" w:history="1">
        <w:r w:rsidR="00ED6F7D" w:rsidRPr="00C50E94">
          <w:rPr>
            <w:rStyle w:val="Hyperlink"/>
          </w:rPr>
          <w:t>https://taxation-customs.ec.europa.eu/customs/customs-controls/eu-single-window-environment</w:t>
        </w:r>
      </w:hyperlink>
      <w:hyperlink r:id="rId2">
        <w:r w:rsidR="00527510">
          <w:rPr>
            <w:color w:val="0000FF"/>
            <w:u w:color="0000FF"/>
          </w:rPr>
          <w:t>customs_en</w:t>
        </w:r>
      </w:hyperlink>
      <w:r>
        <w:rPr>
          <w:color w:val="000000"/>
          <w:u w:val="none" w:color="000000"/>
        </w:rPr>
        <w:t xml:space="preserve">. </w:t>
      </w:r>
    </w:p>
  </w:footnote>
  <w:footnote w:id="2">
    <w:p w14:paraId="1115AAC8" w14:textId="77777777" w:rsidR="00527510" w:rsidRDefault="00000000">
      <w:pPr>
        <w:pStyle w:val="footnotedescription"/>
      </w:pPr>
      <w:r>
        <w:rPr>
          <w:rStyle w:val="footnotemark"/>
        </w:rPr>
        <w:footnoteRef/>
      </w:r>
      <w:r>
        <w:t xml:space="preserve"> </w:t>
      </w:r>
      <w:hyperlink r:id="rId3">
        <w:r w:rsidR="00527510">
          <w:t>http://data.europa.eu/eli/reg_del/2025/1269/oj</w:t>
        </w:r>
      </w:hyperlink>
      <w:r>
        <w:rPr>
          <w:color w:val="000000"/>
          <w:u w:val="none" w:color="000000"/>
        </w:rPr>
        <w:t>.</w:t>
      </w:r>
    </w:p>
  </w:footnote>
  <w:footnote w:id="3">
    <w:p w14:paraId="07458194" w14:textId="77777777" w:rsidR="00527510" w:rsidRDefault="00000000">
      <w:pPr>
        <w:pStyle w:val="footnotedescription"/>
      </w:pPr>
      <w:r>
        <w:rPr>
          <w:rStyle w:val="footnotemark"/>
        </w:rPr>
        <w:footnoteRef/>
      </w:r>
      <w:r>
        <w:t xml:space="preserve"> </w:t>
      </w:r>
      <w:hyperlink r:id="rId4">
        <w:r w:rsidR="00527510">
          <w:t>http://data.europa.eu/eli/reg_impl/2025/1272/oj</w:t>
        </w:r>
      </w:hyperlink>
      <w:hyperlink r:id="rId5">
        <w:r w:rsidR="00527510">
          <w:rPr>
            <w:color w:val="000000"/>
            <w:u w:val="none" w:color="000000"/>
          </w:rPr>
          <w:t>.</w:t>
        </w:r>
      </w:hyperlink>
    </w:p>
  </w:footnote>
  <w:footnote w:id="4">
    <w:p w14:paraId="1088CE77" w14:textId="77777777" w:rsidR="00527510" w:rsidRDefault="00000000">
      <w:pPr>
        <w:pStyle w:val="footnotedescription"/>
      </w:pPr>
      <w:r>
        <w:rPr>
          <w:rStyle w:val="footnotemark"/>
        </w:rPr>
        <w:footnoteRef/>
      </w:r>
      <w:r>
        <w:t xml:space="preserve"> </w:t>
      </w:r>
      <w:hyperlink r:id="rId6">
        <w:r w:rsidR="00527510">
          <w:t>http://data.europa.eu/eli/reg_impl/2020/761/oj</w:t>
        </w:r>
      </w:hyperlink>
      <w:r>
        <w:rPr>
          <w:color w:val="000000"/>
          <w:u w:val="none" w:color="00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80BDD" w14:textId="77777777" w:rsidR="00527510" w:rsidRDefault="00000000">
    <w:pPr>
      <w:spacing w:after="201" w:line="259" w:lineRule="auto"/>
      <w:ind w:left="0"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E579823" wp14:editId="41745679">
              <wp:simplePos x="0" y="0"/>
              <wp:positionH relativeFrom="page">
                <wp:posOffset>895985</wp:posOffset>
              </wp:positionH>
              <wp:positionV relativeFrom="page">
                <wp:posOffset>889813</wp:posOffset>
              </wp:positionV>
              <wp:extent cx="5768340" cy="6350"/>
              <wp:effectExtent l="0" t="0" r="0" b="0"/>
              <wp:wrapSquare wrapText="bothSides"/>
              <wp:docPr id="6164" name="Group 6164"/>
              <wp:cNvGraphicFramePr/>
              <a:graphic xmlns:a="http://schemas.openxmlformats.org/drawingml/2006/main">
                <a:graphicData uri="http://schemas.microsoft.com/office/word/2010/wordprocessingGroup">
                  <wpg:wgp>
                    <wpg:cNvGrpSpPr/>
                    <wpg:grpSpPr>
                      <a:xfrm>
                        <a:off x="0" y="0"/>
                        <a:ext cx="5768340" cy="6350"/>
                        <a:chOff x="0" y="0"/>
                        <a:chExt cx="5768340" cy="6350"/>
                      </a:xfrm>
                    </wpg:grpSpPr>
                    <wps:wsp>
                      <wps:cNvPr id="6165" name="Shape 6165"/>
                      <wps:cNvSpPr/>
                      <wps:spPr>
                        <a:xfrm>
                          <a:off x="0" y="0"/>
                          <a:ext cx="5768340" cy="0"/>
                        </a:xfrm>
                        <a:custGeom>
                          <a:avLst/>
                          <a:gdLst/>
                          <a:ahLst/>
                          <a:cxnLst/>
                          <a:rect l="0" t="0" r="0" b="0"/>
                          <a:pathLst>
                            <a:path w="5768340">
                              <a:moveTo>
                                <a:pt x="0" y="0"/>
                              </a:moveTo>
                              <a:lnTo>
                                <a:pt x="576834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164" style="width:454.2pt;height:0.5pt;position:absolute;mso-position-horizontal-relative:page;mso-position-horizontal:absolute;margin-left:70.55pt;mso-position-vertical-relative:page;margin-top:70.064pt;" coordsize="57683,63">
              <v:shape id="Shape 6165" style="position:absolute;width:57683;height:0;left:0;top:0;" coordsize="5768340,0" path="m0,0l5768340,0">
                <v:stroke weight="0.5pt" endcap="flat" joinstyle="miter" miterlimit="10" on="true" color="#000000"/>
                <v:fill on="false" color="#000000" opacity="0"/>
              </v:shape>
              <w10:wrap type="square"/>
            </v:group>
          </w:pict>
        </mc:Fallback>
      </mc:AlternateContent>
    </w:r>
    <w:r>
      <w:t>G/AG/GEN/266 • G/LIC/W/66</w:t>
    </w:r>
  </w:p>
  <w:p w14:paraId="6ECBD8A0" w14:textId="77777777" w:rsidR="00527510" w:rsidRDefault="00000000">
    <w:pPr>
      <w:spacing w:after="0" w:line="259" w:lineRule="auto"/>
      <w:ind w:left="0" w:firstLine="0"/>
      <w:jc w:val="center"/>
    </w:pPr>
    <w:r>
      <w:t xml:space="preserve">- </w:t>
    </w:r>
    <w:r>
      <w:fldChar w:fldCharType="begin"/>
    </w:r>
    <w:r>
      <w:instrText xml:space="preserve"> PAGE   \* MERGEFORMAT </w:instrText>
    </w:r>
    <w:r>
      <w:fldChar w:fldCharType="separate"/>
    </w:r>
    <w:r>
      <w:t>2</w:t>
    </w:r>
    <w: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DB94" w14:textId="77777777" w:rsidR="00527510" w:rsidRDefault="00000000">
    <w:pPr>
      <w:spacing w:after="201" w:line="259" w:lineRule="auto"/>
      <w:ind w:left="0"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7263F0B" wp14:editId="014D4FBC">
              <wp:simplePos x="0" y="0"/>
              <wp:positionH relativeFrom="page">
                <wp:posOffset>895985</wp:posOffset>
              </wp:positionH>
              <wp:positionV relativeFrom="page">
                <wp:posOffset>889813</wp:posOffset>
              </wp:positionV>
              <wp:extent cx="5768340" cy="6350"/>
              <wp:effectExtent l="0" t="0" r="0" b="0"/>
              <wp:wrapSquare wrapText="bothSides"/>
              <wp:docPr id="6150" name="Group 6150"/>
              <wp:cNvGraphicFramePr/>
              <a:graphic xmlns:a="http://schemas.openxmlformats.org/drawingml/2006/main">
                <a:graphicData uri="http://schemas.microsoft.com/office/word/2010/wordprocessingGroup">
                  <wpg:wgp>
                    <wpg:cNvGrpSpPr/>
                    <wpg:grpSpPr>
                      <a:xfrm>
                        <a:off x="0" y="0"/>
                        <a:ext cx="5768340" cy="6350"/>
                        <a:chOff x="0" y="0"/>
                        <a:chExt cx="5768340" cy="6350"/>
                      </a:xfrm>
                    </wpg:grpSpPr>
                    <wps:wsp>
                      <wps:cNvPr id="6151" name="Shape 6151"/>
                      <wps:cNvSpPr/>
                      <wps:spPr>
                        <a:xfrm>
                          <a:off x="0" y="0"/>
                          <a:ext cx="5768340" cy="0"/>
                        </a:xfrm>
                        <a:custGeom>
                          <a:avLst/>
                          <a:gdLst/>
                          <a:ahLst/>
                          <a:cxnLst/>
                          <a:rect l="0" t="0" r="0" b="0"/>
                          <a:pathLst>
                            <a:path w="5768340">
                              <a:moveTo>
                                <a:pt x="0" y="0"/>
                              </a:moveTo>
                              <a:lnTo>
                                <a:pt x="576834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150" style="width:454.2pt;height:0.5pt;position:absolute;mso-position-horizontal-relative:page;mso-position-horizontal:absolute;margin-left:70.55pt;mso-position-vertical-relative:page;margin-top:70.064pt;" coordsize="57683,63">
              <v:shape id="Shape 6151" style="position:absolute;width:57683;height:0;left:0;top:0;" coordsize="5768340,0" path="m0,0l5768340,0">
                <v:stroke weight="0.5pt" endcap="flat" joinstyle="miter" miterlimit="10" on="true" color="#000000"/>
                <v:fill on="false" color="#000000" opacity="0"/>
              </v:shape>
              <w10:wrap type="square"/>
            </v:group>
          </w:pict>
        </mc:Fallback>
      </mc:AlternateContent>
    </w:r>
    <w:r>
      <w:t>G/AG/GEN/266 • G/LIC/W/66</w:t>
    </w:r>
  </w:p>
  <w:p w14:paraId="4A496C92" w14:textId="77777777" w:rsidR="00527510" w:rsidRDefault="00000000">
    <w:pPr>
      <w:spacing w:after="0" w:line="259" w:lineRule="auto"/>
      <w:ind w:left="0" w:firstLine="0"/>
      <w:jc w:val="center"/>
    </w:pPr>
    <w:r>
      <w:t xml:space="preserve">- </w:t>
    </w:r>
    <w:r>
      <w:fldChar w:fldCharType="begin"/>
    </w:r>
    <w:r>
      <w:instrText xml:space="preserve"> PAGE   \* MERGEFORMAT </w:instrText>
    </w:r>
    <w:r>
      <w:fldChar w:fldCharType="separate"/>
    </w:r>
    <w:r>
      <w:t>2</w:t>
    </w:r>
    <w: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2EE9" w14:textId="77777777" w:rsidR="00527510" w:rsidRDefault="00527510">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671"/>
    <w:multiLevelType w:val="hybridMultilevel"/>
    <w:tmpl w:val="4866E620"/>
    <w:lvl w:ilvl="0" w:tplc="E47C29EA">
      <w:start w:val="1"/>
      <w:numFmt w:val="bullet"/>
      <w:lvlText w:val="•"/>
      <w:lvlJc w:val="left"/>
      <w:pPr>
        <w:ind w:left="111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28E3FE0">
      <w:start w:val="1"/>
      <w:numFmt w:val="bullet"/>
      <w:lvlText w:val="o"/>
      <w:lvlJc w:val="left"/>
      <w:pPr>
        <w:ind w:left="16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D44A372">
      <w:start w:val="1"/>
      <w:numFmt w:val="bullet"/>
      <w:lvlText w:val="▪"/>
      <w:lvlJc w:val="left"/>
      <w:pPr>
        <w:ind w:left="23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4663972">
      <w:start w:val="1"/>
      <w:numFmt w:val="bullet"/>
      <w:lvlText w:val="•"/>
      <w:lvlJc w:val="left"/>
      <w:pPr>
        <w:ind w:left="30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57EE964">
      <w:start w:val="1"/>
      <w:numFmt w:val="bullet"/>
      <w:lvlText w:val="o"/>
      <w:lvlJc w:val="left"/>
      <w:pPr>
        <w:ind w:left="38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226851C">
      <w:start w:val="1"/>
      <w:numFmt w:val="bullet"/>
      <w:lvlText w:val="▪"/>
      <w:lvlJc w:val="left"/>
      <w:pPr>
        <w:ind w:left="45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3F62582">
      <w:start w:val="1"/>
      <w:numFmt w:val="bullet"/>
      <w:lvlText w:val="•"/>
      <w:lvlJc w:val="left"/>
      <w:pPr>
        <w:ind w:left="52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898270E">
      <w:start w:val="1"/>
      <w:numFmt w:val="bullet"/>
      <w:lvlText w:val="o"/>
      <w:lvlJc w:val="left"/>
      <w:pPr>
        <w:ind w:left="59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8905F86">
      <w:start w:val="1"/>
      <w:numFmt w:val="bullet"/>
      <w:lvlText w:val="▪"/>
      <w:lvlJc w:val="left"/>
      <w:pPr>
        <w:ind w:left="66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35C16AA8"/>
    <w:multiLevelType w:val="hybridMultilevel"/>
    <w:tmpl w:val="1D688D68"/>
    <w:lvl w:ilvl="0" w:tplc="5D9C8942">
      <w:start w:val="1"/>
      <w:numFmt w:val="bullet"/>
      <w:lvlText w:val="•"/>
      <w:lvlJc w:val="left"/>
      <w:pPr>
        <w:ind w:left="11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2EC5094">
      <w:start w:val="1"/>
      <w:numFmt w:val="bullet"/>
      <w:lvlText w:val="o"/>
      <w:lvlJc w:val="left"/>
      <w:pPr>
        <w:ind w:left="16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512331E">
      <w:start w:val="1"/>
      <w:numFmt w:val="bullet"/>
      <w:lvlText w:val="▪"/>
      <w:lvlJc w:val="left"/>
      <w:pPr>
        <w:ind w:left="23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18A0BF8">
      <w:start w:val="1"/>
      <w:numFmt w:val="bullet"/>
      <w:lvlText w:val="•"/>
      <w:lvlJc w:val="left"/>
      <w:pPr>
        <w:ind w:left="30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040BF2A">
      <w:start w:val="1"/>
      <w:numFmt w:val="bullet"/>
      <w:lvlText w:val="o"/>
      <w:lvlJc w:val="left"/>
      <w:pPr>
        <w:ind w:left="38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07E596A">
      <w:start w:val="1"/>
      <w:numFmt w:val="bullet"/>
      <w:lvlText w:val="▪"/>
      <w:lvlJc w:val="left"/>
      <w:pPr>
        <w:ind w:left="45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084669A">
      <w:start w:val="1"/>
      <w:numFmt w:val="bullet"/>
      <w:lvlText w:val="•"/>
      <w:lvlJc w:val="left"/>
      <w:pPr>
        <w:ind w:left="52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C98E120">
      <w:start w:val="1"/>
      <w:numFmt w:val="bullet"/>
      <w:lvlText w:val="o"/>
      <w:lvlJc w:val="left"/>
      <w:pPr>
        <w:ind w:left="59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62E5898">
      <w:start w:val="1"/>
      <w:numFmt w:val="bullet"/>
      <w:lvlText w:val="▪"/>
      <w:lvlJc w:val="left"/>
      <w:pPr>
        <w:ind w:left="66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4B425E62"/>
    <w:multiLevelType w:val="hybridMultilevel"/>
    <w:tmpl w:val="321A6264"/>
    <w:lvl w:ilvl="0" w:tplc="33A483CC">
      <w:start w:val="1"/>
      <w:numFmt w:val="bullet"/>
      <w:lvlText w:val="•"/>
      <w:lvlJc w:val="left"/>
      <w:pPr>
        <w:ind w:left="11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5F8B668">
      <w:start w:val="1"/>
      <w:numFmt w:val="bullet"/>
      <w:lvlText w:val="o"/>
      <w:lvlJc w:val="left"/>
      <w:pPr>
        <w:ind w:left="16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39A496CE">
      <w:start w:val="1"/>
      <w:numFmt w:val="bullet"/>
      <w:lvlText w:val="▪"/>
      <w:lvlJc w:val="left"/>
      <w:pPr>
        <w:ind w:left="23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3827088">
      <w:start w:val="1"/>
      <w:numFmt w:val="bullet"/>
      <w:lvlText w:val="•"/>
      <w:lvlJc w:val="left"/>
      <w:pPr>
        <w:ind w:left="30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6E4CF57A">
      <w:start w:val="1"/>
      <w:numFmt w:val="bullet"/>
      <w:lvlText w:val="o"/>
      <w:lvlJc w:val="left"/>
      <w:pPr>
        <w:ind w:left="38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CCA8C6E4">
      <w:start w:val="1"/>
      <w:numFmt w:val="bullet"/>
      <w:lvlText w:val="▪"/>
      <w:lvlJc w:val="left"/>
      <w:pPr>
        <w:ind w:left="45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D00DE4C">
      <w:start w:val="1"/>
      <w:numFmt w:val="bullet"/>
      <w:lvlText w:val="•"/>
      <w:lvlJc w:val="left"/>
      <w:pPr>
        <w:ind w:left="52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C0CE3B8">
      <w:start w:val="1"/>
      <w:numFmt w:val="bullet"/>
      <w:lvlText w:val="o"/>
      <w:lvlJc w:val="left"/>
      <w:pPr>
        <w:ind w:left="59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C6461324">
      <w:start w:val="1"/>
      <w:numFmt w:val="bullet"/>
      <w:lvlText w:val="▪"/>
      <w:lvlJc w:val="left"/>
      <w:pPr>
        <w:ind w:left="66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668837E6"/>
    <w:multiLevelType w:val="hybridMultilevel"/>
    <w:tmpl w:val="FBBCE406"/>
    <w:lvl w:ilvl="0" w:tplc="587CFE0C">
      <w:start w:val="1"/>
      <w:numFmt w:val="bullet"/>
      <w:lvlText w:val="•"/>
      <w:lvlJc w:val="left"/>
      <w:pPr>
        <w:ind w:left="5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8AAC600">
      <w:start w:val="1"/>
      <w:numFmt w:val="bullet"/>
      <w:lvlText w:val="o"/>
      <w:lvlJc w:val="left"/>
      <w:pPr>
        <w:ind w:left="16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782A4B9C">
      <w:start w:val="1"/>
      <w:numFmt w:val="bullet"/>
      <w:lvlText w:val="▪"/>
      <w:lvlJc w:val="left"/>
      <w:pPr>
        <w:ind w:left="23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1AA6BEFE">
      <w:start w:val="1"/>
      <w:numFmt w:val="bullet"/>
      <w:lvlText w:val="•"/>
      <w:lvlJc w:val="left"/>
      <w:pPr>
        <w:ind w:left="30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0467AE8">
      <w:start w:val="1"/>
      <w:numFmt w:val="bullet"/>
      <w:lvlText w:val="o"/>
      <w:lvlJc w:val="left"/>
      <w:pPr>
        <w:ind w:left="38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938042DC">
      <w:start w:val="1"/>
      <w:numFmt w:val="bullet"/>
      <w:lvlText w:val="▪"/>
      <w:lvlJc w:val="left"/>
      <w:pPr>
        <w:ind w:left="45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53BA7AE6">
      <w:start w:val="1"/>
      <w:numFmt w:val="bullet"/>
      <w:lvlText w:val="•"/>
      <w:lvlJc w:val="left"/>
      <w:pPr>
        <w:ind w:left="52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598FB3A">
      <w:start w:val="1"/>
      <w:numFmt w:val="bullet"/>
      <w:lvlText w:val="o"/>
      <w:lvlJc w:val="left"/>
      <w:pPr>
        <w:ind w:left="59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71686DE">
      <w:start w:val="1"/>
      <w:numFmt w:val="bullet"/>
      <w:lvlText w:val="▪"/>
      <w:lvlJc w:val="left"/>
      <w:pPr>
        <w:ind w:left="66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581641313">
    <w:abstractNumId w:val="3"/>
  </w:num>
  <w:num w:numId="2" w16cid:durableId="425417923">
    <w:abstractNumId w:val="2"/>
  </w:num>
  <w:num w:numId="3" w16cid:durableId="1262640179">
    <w:abstractNumId w:val="0"/>
  </w:num>
  <w:num w:numId="4" w16cid:durableId="218562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510"/>
    <w:rsid w:val="00080A18"/>
    <w:rsid w:val="000965D9"/>
    <w:rsid w:val="000B669F"/>
    <w:rsid w:val="000C6B69"/>
    <w:rsid w:val="000F0FBF"/>
    <w:rsid w:val="00107060"/>
    <w:rsid w:val="00127803"/>
    <w:rsid w:val="00134861"/>
    <w:rsid w:val="001929A0"/>
    <w:rsid w:val="00255C24"/>
    <w:rsid w:val="002D7461"/>
    <w:rsid w:val="00313839"/>
    <w:rsid w:val="004B76FA"/>
    <w:rsid w:val="004C614E"/>
    <w:rsid w:val="004E03BD"/>
    <w:rsid w:val="00527510"/>
    <w:rsid w:val="00556D7D"/>
    <w:rsid w:val="005A320B"/>
    <w:rsid w:val="005E6B71"/>
    <w:rsid w:val="00610017"/>
    <w:rsid w:val="00623673"/>
    <w:rsid w:val="006C1116"/>
    <w:rsid w:val="007007CB"/>
    <w:rsid w:val="007A6368"/>
    <w:rsid w:val="007C387F"/>
    <w:rsid w:val="0080483E"/>
    <w:rsid w:val="0080586C"/>
    <w:rsid w:val="008129F2"/>
    <w:rsid w:val="00827A67"/>
    <w:rsid w:val="008D1D8B"/>
    <w:rsid w:val="008D3985"/>
    <w:rsid w:val="00900BF2"/>
    <w:rsid w:val="009E4C48"/>
    <w:rsid w:val="009E56E3"/>
    <w:rsid w:val="00A17D04"/>
    <w:rsid w:val="00A2700D"/>
    <w:rsid w:val="00A35EBE"/>
    <w:rsid w:val="00B40F52"/>
    <w:rsid w:val="00B76209"/>
    <w:rsid w:val="00B95B24"/>
    <w:rsid w:val="00C95421"/>
    <w:rsid w:val="00D73A2B"/>
    <w:rsid w:val="00DF28F2"/>
    <w:rsid w:val="00E73C21"/>
    <w:rsid w:val="00EA4619"/>
    <w:rsid w:val="00EA4A26"/>
    <w:rsid w:val="00ED6F7D"/>
    <w:rsid w:val="00FC0179"/>
    <w:rsid w:val="00FD369F"/>
    <w:rsid w:val="00FF58AA"/>
    <w:rsid w:val="00FF68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D36BF"/>
  <w15:docId w15:val="{A2AD34E5-AFED-43B2-B3C4-1EA3BE5D2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7" w:line="249" w:lineRule="auto"/>
      <w:ind w:left="10" w:right="62" w:hanging="10"/>
      <w:jc w:val="both"/>
    </w:pPr>
    <w:rPr>
      <w:rFonts w:ascii="Verdana" w:eastAsia="Verdana" w:hAnsi="Verdana" w:cs="Verdana"/>
      <w:color w:val="000000"/>
      <w:sz w:val="18"/>
    </w:rPr>
  </w:style>
  <w:style w:type="paragraph" w:styleId="Heading1">
    <w:name w:val="heading 1"/>
    <w:next w:val="Normal"/>
    <w:link w:val="Heading1Char"/>
    <w:uiPriority w:val="9"/>
    <w:qFormat/>
    <w:pPr>
      <w:keepNext/>
      <w:keepLines/>
      <w:spacing w:after="342" w:line="259" w:lineRule="auto"/>
      <w:ind w:right="62"/>
      <w:jc w:val="center"/>
      <w:outlineLvl w:val="0"/>
    </w:pPr>
    <w:rPr>
      <w:rFonts w:ascii="Verdana" w:eastAsia="Verdana" w:hAnsi="Verdana" w:cs="Verdana"/>
      <w:color w:val="006283"/>
      <w:sz w:val="18"/>
    </w:rPr>
  </w:style>
  <w:style w:type="paragraph" w:styleId="Heading2">
    <w:name w:val="heading 2"/>
    <w:next w:val="Normal"/>
    <w:link w:val="Heading2Char"/>
    <w:uiPriority w:val="9"/>
    <w:unhideWhenUsed/>
    <w:qFormat/>
    <w:pPr>
      <w:keepNext/>
      <w:keepLines/>
      <w:spacing w:before="799" w:after="230" w:line="249" w:lineRule="auto"/>
      <w:ind w:left="10" w:right="61" w:hanging="10"/>
      <w:outlineLvl w:val="1"/>
    </w:pPr>
    <w:rPr>
      <w:rFonts w:ascii="Verdana" w:eastAsia="Verdana" w:hAnsi="Verdana" w:cs="Verdana"/>
      <w:b/>
      <w:color w:val="006283"/>
      <w:sz w:val="18"/>
    </w:rPr>
  </w:style>
  <w:style w:type="paragraph" w:styleId="Heading3">
    <w:name w:val="heading 3"/>
    <w:next w:val="Normal"/>
    <w:link w:val="Heading3Char"/>
    <w:uiPriority w:val="9"/>
    <w:unhideWhenUsed/>
    <w:qFormat/>
    <w:pPr>
      <w:keepNext/>
      <w:keepLines/>
      <w:spacing w:before="799" w:after="230" w:line="249" w:lineRule="auto"/>
      <w:ind w:left="10" w:right="61" w:hanging="10"/>
      <w:outlineLvl w:val="2"/>
    </w:pPr>
    <w:rPr>
      <w:rFonts w:ascii="Verdana" w:eastAsia="Verdana" w:hAnsi="Verdana" w:cs="Verdana"/>
      <w:b/>
      <w:color w:val="006283"/>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Verdana" w:eastAsia="Verdana" w:hAnsi="Verdana" w:cs="Verdana"/>
      <w:b/>
      <w:color w:val="006283"/>
      <w:sz w:val="18"/>
    </w:rPr>
  </w:style>
  <w:style w:type="character" w:customStyle="1" w:styleId="Heading1Char">
    <w:name w:val="Heading 1 Char"/>
    <w:link w:val="Heading1"/>
    <w:rPr>
      <w:rFonts w:ascii="Verdana" w:eastAsia="Verdana" w:hAnsi="Verdana" w:cs="Verdana"/>
      <w:color w:val="006283"/>
      <w:sz w:val="18"/>
    </w:rPr>
  </w:style>
  <w:style w:type="paragraph" w:customStyle="1" w:styleId="footnotedescription">
    <w:name w:val="footnote description"/>
    <w:next w:val="Normal"/>
    <w:link w:val="footnotedescriptionChar"/>
    <w:hidden/>
    <w:pPr>
      <w:spacing w:after="0" w:line="259" w:lineRule="auto"/>
      <w:ind w:left="567"/>
    </w:pPr>
    <w:rPr>
      <w:rFonts w:ascii="Verdana" w:eastAsia="Verdana" w:hAnsi="Verdana" w:cs="Verdana"/>
      <w:color w:val="0E47CB"/>
      <w:sz w:val="16"/>
      <w:u w:val="single" w:color="0E47CB"/>
    </w:rPr>
  </w:style>
  <w:style w:type="character" w:customStyle="1" w:styleId="footnotedescriptionChar">
    <w:name w:val="footnote description Char"/>
    <w:link w:val="footnotedescription"/>
    <w:rPr>
      <w:rFonts w:ascii="Verdana" w:eastAsia="Verdana" w:hAnsi="Verdana" w:cs="Verdana"/>
      <w:color w:val="0E47CB"/>
      <w:sz w:val="16"/>
      <w:u w:val="single" w:color="0E47CB"/>
    </w:rPr>
  </w:style>
  <w:style w:type="character" w:customStyle="1" w:styleId="Heading3Char">
    <w:name w:val="Heading 3 Char"/>
    <w:link w:val="Heading3"/>
    <w:rPr>
      <w:rFonts w:ascii="Verdana" w:eastAsia="Verdana" w:hAnsi="Verdana" w:cs="Verdana"/>
      <w:b/>
      <w:color w:val="006283"/>
      <w:sz w:val="18"/>
    </w:rPr>
  </w:style>
  <w:style w:type="character" w:customStyle="1" w:styleId="footnotemark">
    <w:name w:val="footnote mark"/>
    <w:hidden/>
    <w:rPr>
      <w:rFonts w:ascii="Verdana" w:eastAsia="Verdana" w:hAnsi="Verdana" w:cs="Verdana"/>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TMLPreformatted">
    <w:name w:val="HTML Preformatted"/>
    <w:basedOn w:val="Normal"/>
    <w:link w:val="HTMLPreformattedChar"/>
    <w:uiPriority w:val="99"/>
    <w:semiHidden/>
    <w:unhideWhenUsed/>
    <w:rsid w:val="00DF28F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F28F2"/>
    <w:rPr>
      <w:rFonts w:ascii="Consolas" w:eastAsia="Verdana" w:hAnsi="Consolas" w:cs="Verdana"/>
      <w:color w:val="000000"/>
      <w:sz w:val="20"/>
      <w:szCs w:val="20"/>
    </w:rPr>
  </w:style>
  <w:style w:type="paragraph" w:styleId="FootnoteText">
    <w:name w:val="footnote text"/>
    <w:basedOn w:val="Normal"/>
    <w:link w:val="FootnoteTextChar"/>
    <w:uiPriority w:val="99"/>
    <w:semiHidden/>
    <w:unhideWhenUsed/>
    <w:rsid w:val="005A32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320B"/>
    <w:rPr>
      <w:rFonts w:ascii="Verdana" w:eastAsia="Verdana" w:hAnsi="Verdana" w:cs="Verdana"/>
      <w:color w:val="000000"/>
      <w:sz w:val="20"/>
      <w:szCs w:val="20"/>
    </w:rPr>
  </w:style>
  <w:style w:type="character" w:styleId="FootnoteReference">
    <w:name w:val="footnote reference"/>
    <w:basedOn w:val="DefaultParagraphFont"/>
    <w:uiPriority w:val="99"/>
    <w:semiHidden/>
    <w:unhideWhenUsed/>
    <w:rsid w:val="005A320B"/>
    <w:rPr>
      <w:vertAlign w:val="superscript"/>
    </w:rPr>
  </w:style>
  <w:style w:type="paragraph" w:styleId="Footer">
    <w:name w:val="footer"/>
    <w:basedOn w:val="Normal"/>
    <w:link w:val="FooterChar"/>
    <w:uiPriority w:val="99"/>
    <w:unhideWhenUsed/>
    <w:rsid w:val="00B762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6209"/>
    <w:rPr>
      <w:rFonts w:ascii="Verdana" w:eastAsia="Verdana" w:hAnsi="Verdana" w:cs="Verdana"/>
      <w:color w:val="000000"/>
      <w:sz w:val="18"/>
    </w:rPr>
  </w:style>
  <w:style w:type="character" w:styleId="Hyperlink">
    <w:name w:val="Hyperlink"/>
    <w:basedOn w:val="DefaultParagraphFont"/>
    <w:uiPriority w:val="99"/>
    <w:unhideWhenUsed/>
    <w:rsid w:val="00827A67"/>
    <w:rPr>
      <w:color w:val="0563C1" w:themeColor="hyperlink"/>
      <w:u w:val="single"/>
    </w:rPr>
  </w:style>
  <w:style w:type="character" w:styleId="UnresolvedMention">
    <w:name w:val="Unresolved Mention"/>
    <w:basedOn w:val="DefaultParagraphFont"/>
    <w:uiPriority w:val="99"/>
    <w:semiHidden/>
    <w:unhideWhenUsed/>
    <w:rsid w:val="00827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wto.org/dol2fe/Pages/FE_Search/FE_S_S006.aspx?Query=%28%40Symbol%3DG/LIC/N/2/EU/30%29&amp;Language=ENGLISH&amp;Context=FomerScriptedSearch&amp;languageUIChanged=true" TargetMode="External"/><Relationship Id="rId13" Type="http://schemas.openxmlformats.org/officeDocument/2006/relationships/hyperlink" Target="https://docs.wto.org/dol2fe/Pages/FE_Search/FE_S_S006.aspx?SymbolList=G/AG/N/EU/103&amp;Language=ENGLISH&amp;languageUIChanged=tru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GRI-SINGLEWINDOW@ec.europa.e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rcabc.europa.eu/ui/group/f01dc0b7-af6e-463d-b72c-9b05764481e8/library/ab38f76c-e623-45a5-bf2f-094ce415aa8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ircabc.europa.eu/ui/group/f01dc0b7-af6e-463d-b72c-9b05764481e8/library/ab38f76c-e623-45a5-bf2f-094ce415aa8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wto.org/dol2fe/Pages/FE_Search/FE_S_S006.aspx?Query=%28%40Symbol%3DG/LIC/N/2/EU/32%29&amp;Language=ENGLISH&amp;Context=FomerScriptedSearch&amp;languageUIChanged=true" TargetMode="External"/><Relationship Id="rId14" Type="http://schemas.openxmlformats.org/officeDocument/2006/relationships/hyperlink" Target="https://docs.wto.org/dol2fe/Pages/FE_Search/FE_S_S006.aspx?SymbolList=G/AG/N/EU/103&amp;Language=ENGLISH&amp;languageUIChanged=tru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269/oj" TargetMode="External"/><Relationship Id="rId2" Type="http://schemas.openxmlformats.org/officeDocument/2006/relationships/hyperlink" Target="https://taxation-customs.ec.europa.eu/customs/customs-controls/eu-single-window-environment-customs_en" TargetMode="External"/><Relationship Id="rId1" Type="http://schemas.openxmlformats.org/officeDocument/2006/relationships/hyperlink" Target="https://taxation-customs.ec.europa.eu/customs/customs-controls/eu-single-window-environment" TargetMode="External"/><Relationship Id="rId6" Type="http://schemas.openxmlformats.org/officeDocument/2006/relationships/hyperlink" Target="http://data.europa.eu/eli/reg_impl/2020/761/oj" TargetMode="External"/><Relationship Id="rId5" Type="http://schemas.openxmlformats.org/officeDocument/2006/relationships/hyperlink" Target="http://data.europa.eu/eli/reg_impl/2025/1272/oj" TargetMode="External"/><Relationship Id="rId4" Type="http://schemas.openxmlformats.org/officeDocument/2006/relationships/hyperlink" Target="http://data.europa.eu/eli/reg_impl/2025/12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0973E-C056-40FC-B091-5DAB6BFC7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2494</Words>
  <Characters>14222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Frizon, Marie-Line</dc:creator>
  <cp:keywords/>
  <cp:lastModifiedBy>Thuy Linh Nguyen</cp:lastModifiedBy>
  <cp:revision>2</cp:revision>
  <dcterms:created xsi:type="dcterms:W3CDTF">2026-06-18T01:10:00Z</dcterms:created>
  <dcterms:modified xsi:type="dcterms:W3CDTF">2026-06-18T01:10:00Z</dcterms:modified>
</cp:coreProperties>
</file>